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2" w:rsidRDefault="00C43692" w:rsidP="007F6DA7">
      <w:pPr>
        <w:rPr>
          <w:b/>
          <w:sz w:val="28"/>
          <w:szCs w:val="28"/>
          <w:lang w:val="uk-UA"/>
        </w:rPr>
      </w:pPr>
    </w:p>
    <w:p w:rsidR="002170D2" w:rsidRPr="008035E8" w:rsidRDefault="002170D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E6646A" w:rsidRDefault="00C43692" w:rsidP="00C43692">
      <w:pPr>
        <w:ind w:left="567"/>
        <w:jc w:val="center"/>
        <w:rPr>
          <w:b/>
          <w:sz w:val="28"/>
          <w:szCs w:val="28"/>
          <w:lang w:val="uk-UA"/>
        </w:rPr>
        <w:sectPr w:rsidR="00C43692" w:rsidRPr="00E6646A" w:rsidSect="00C43692">
          <w:pgSz w:w="11900" w:h="16840"/>
          <w:pgMar w:top="100" w:right="0" w:bottom="0" w:left="160" w:header="708" w:footer="708" w:gutter="0"/>
          <w:cols w:space="720"/>
        </w:sectPr>
      </w:pPr>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F07CB6" w:rsidTr="002464B4">
        <w:trPr>
          <w:trHeight w:val="84"/>
        </w:trPr>
        <w:tc>
          <w:tcPr>
            <w:tcW w:w="10490" w:type="dxa"/>
            <w:gridSpan w:val="3"/>
          </w:tcPr>
          <w:p w:rsidR="002464B4" w:rsidRPr="00F07CB6" w:rsidRDefault="002464B4" w:rsidP="002464B4">
            <w:pPr>
              <w:pStyle w:val="a4"/>
              <w:spacing w:line="276" w:lineRule="auto"/>
              <w:ind w:left="0"/>
              <w:jc w:val="center"/>
              <w:rPr>
                <w:sz w:val="24"/>
                <w:szCs w:val="24"/>
                <w:lang w:val="uk-UA"/>
              </w:rPr>
            </w:pPr>
            <w:r w:rsidRPr="00F07CB6">
              <w:rPr>
                <w:sz w:val="24"/>
                <w:szCs w:val="24"/>
                <w:lang w:val="uk-UA"/>
              </w:rPr>
              <w:lastRenderedPageBreak/>
              <w:t>ЗМІСТ</w:t>
            </w:r>
          </w:p>
        </w:tc>
      </w:tr>
      <w:tr w:rsidR="002464B4" w:rsidRPr="00F07CB6" w:rsidTr="002464B4">
        <w:trPr>
          <w:trHeight w:val="320"/>
        </w:trPr>
        <w:tc>
          <w:tcPr>
            <w:tcW w:w="9923" w:type="dxa"/>
            <w:gridSpan w:val="2"/>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Передмова………………………………………………………………………………</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Загальні положення</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Правові засади проведення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1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Вимоги до стратегічної екологічної оцінки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7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Глибина, методологія та спосіб виконання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2</w:t>
            </w:r>
          </w:p>
        </w:tc>
        <w:tc>
          <w:tcPr>
            <w:tcW w:w="9347" w:type="dxa"/>
          </w:tcPr>
          <w:p w:rsidR="00F07CB6" w:rsidRPr="00F07CB6" w:rsidRDefault="002464B4" w:rsidP="00F25717">
            <w:pPr>
              <w:pStyle w:val="a4"/>
              <w:spacing w:line="276" w:lineRule="auto"/>
              <w:ind w:left="0"/>
              <w:jc w:val="both"/>
              <w:rPr>
                <w:sz w:val="24"/>
                <w:szCs w:val="24"/>
                <w:lang w:val="uk-UA"/>
              </w:rPr>
            </w:pPr>
            <w:r w:rsidRPr="00F07CB6">
              <w:rPr>
                <w:sz w:val="24"/>
                <w:szCs w:val="24"/>
                <w:lang w:val="uk-UA"/>
              </w:rPr>
              <w:t>Зміст та основні цілі детального плану, його зв’язок з іншими документами державного планування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поточного стану довкілля, у тому числі здоров</w:t>
            </w:r>
            <w:r w:rsidRPr="00F07CB6">
              <w:rPr>
                <w:sz w:val="24"/>
                <w:szCs w:val="24"/>
              </w:rPr>
              <w:t>’</w:t>
            </w:r>
            <w:r w:rsidRPr="00F07CB6">
              <w:rPr>
                <w:sz w:val="24"/>
                <w:szCs w:val="24"/>
                <w:lang w:val="uk-UA"/>
              </w:rPr>
              <w:t>я населення та прогнозові зміни цього, якщо документ державного планування не буде затвер</w:t>
            </w:r>
            <w:r w:rsidR="00F07CB6">
              <w:rPr>
                <w:sz w:val="24"/>
                <w:szCs w:val="24"/>
                <w:lang w:val="uk-UA"/>
              </w:rPr>
              <w:t>джено……………….</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4</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стану довкілля, умов життєдіяльності  населення та стану здоров’я на територіях, які ймовірно зазнають впливу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5.</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Екологічні проблеми, у тому числі ризики впливу на здоров’я насе</w:t>
            </w:r>
            <w:r w:rsidR="001A1804" w:rsidRPr="00F07CB6">
              <w:rPr>
                <w:sz w:val="24"/>
                <w:szCs w:val="24"/>
                <w:lang w:val="uk-UA"/>
              </w:rPr>
              <w:t>лення, які стосуються документа</w:t>
            </w:r>
            <w:r w:rsidRPr="00F07CB6">
              <w:rPr>
                <w:sz w:val="24"/>
                <w:szCs w:val="24"/>
                <w:lang w:val="uk-UA"/>
              </w:rPr>
              <w:t xml:space="preserve"> державного планування, зокрема щодо територій з природоохоронним статусом ………………………………………</w:t>
            </w:r>
            <w:r w:rsidR="00F0564F" w:rsidRPr="00F07CB6">
              <w:rPr>
                <w:sz w:val="24"/>
                <w:szCs w:val="24"/>
                <w:lang w:val="uk-UA"/>
              </w:rPr>
              <w:t>……………</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16</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6</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зобов</w:t>
            </w:r>
            <w:r w:rsidRPr="00F07CB6">
              <w:rPr>
                <w:sz w:val="24"/>
                <w:szCs w:val="24"/>
              </w:rPr>
              <w:t>’</w:t>
            </w:r>
            <w:r w:rsidRPr="00F07CB6">
              <w:rPr>
                <w:sz w:val="24"/>
                <w:szCs w:val="24"/>
                <w:lang w:val="uk-UA"/>
              </w:rPr>
              <w:t>язань під час підготовки документа державного плануванн</w:t>
            </w:r>
            <w:r w:rsidR="00F07CB6">
              <w:rPr>
                <w:sz w:val="24"/>
                <w:szCs w:val="24"/>
                <w:lang w:val="uk-UA"/>
              </w:rPr>
              <w:t>я……………………………………………………………</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7</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F86093" w:rsidP="00F25717">
            <w:pPr>
              <w:pStyle w:val="a4"/>
              <w:spacing w:line="276" w:lineRule="auto"/>
              <w:ind w:left="0"/>
              <w:jc w:val="both"/>
              <w:rPr>
                <w:sz w:val="24"/>
                <w:szCs w:val="24"/>
                <w:lang w:val="uk-UA"/>
              </w:rPr>
            </w:pPr>
            <w:r w:rsidRPr="00F07CB6">
              <w:rPr>
                <w:sz w:val="24"/>
                <w:szCs w:val="24"/>
                <w:lang w:val="uk-UA"/>
              </w:rPr>
              <w:t>2</w:t>
            </w:r>
            <w:r w:rsidR="00192EE4">
              <w:rPr>
                <w:sz w:val="24"/>
                <w:szCs w:val="24"/>
                <w:lang w:val="uk-UA"/>
              </w:rPr>
              <w:t>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8</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що передбачається вжити для запобігання, зменшення та пом’якшення негативних наслідків виконання документів державного плануванн</w:t>
            </w:r>
            <w:r w:rsidR="00F07CB6">
              <w:rPr>
                <w:sz w:val="24"/>
                <w:szCs w:val="24"/>
                <w:lang w:val="uk-UA"/>
              </w:rPr>
              <w:t>я ……………………..</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21</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9</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Обґрунтування вибору </w:t>
            </w:r>
            <w:r w:rsidR="00675033" w:rsidRPr="00F07CB6">
              <w:rPr>
                <w:sz w:val="24"/>
                <w:szCs w:val="24"/>
                <w:lang w:val="uk-UA"/>
              </w:rPr>
              <w:t>виправданих</w:t>
            </w:r>
            <w:r w:rsidRPr="00F07CB6">
              <w:rPr>
                <w:sz w:val="24"/>
                <w:szCs w:val="24"/>
                <w:lang w:val="uk-UA"/>
              </w:rPr>
              <w:t xml:space="preserve"> альтернатив, що розглядалися, опис способу, в який здійснювалася стратегічна екологічна оцінка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22</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10</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ймовірних транс кордонних наслідків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Резюме нетехнічного характеру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13 </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Список використаної літератури………………………………………………</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37</w:t>
            </w:r>
          </w:p>
        </w:tc>
      </w:tr>
      <w:tr w:rsidR="002464B4" w:rsidRPr="00F07CB6" w:rsidTr="002464B4">
        <w:tc>
          <w:tcPr>
            <w:tcW w:w="9923" w:type="dxa"/>
            <w:gridSpan w:val="2"/>
          </w:tcPr>
          <w:p w:rsidR="002464B4" w:rsidRPr="00F07CB6" w:rsidRDefault="002464B4" w:rsidP="00F25717">
            <w:pPr>
              <w:pStyle w:val="a4"/>
              <w:spacing w:line="276" w:lineRule="auto"/>
              <w:ind w:left="0"/>
              <w:jc w:val="both"/>
              <w:rPr>
                <w:sz w:val="24"/>
                <w:szCs w:val="24"/>
                <w:lang w:val="uk-UA"/>
              </w:rPr>
            </w:pPr>
          </w:p>
        </w:tc>
        <w:tc>
          <w:tcPr>
            <w:tcW w:w="567" w:type="dxa"/>
          </w:tcPr>
          <w:p w:rsidR="002464B4" w:rsidRPr="00F07CB6" w:rsidRDefault="002464B4" w:rsidP="00F25717">
            <w:pPr>
              <w:pStyle w:val="a4"/>
              <w:spacing w:line="276" w:lineRule="auto"/>
              <w:ind w:left="0"/>
              <w:jc w:val="both"/>
              <w:rPr>
                <w:sz w:val="24"/>
                <w:szCs w:val="24"/>
                <w:lang w:val="uk-UA"/>
              </w:rPr>
            </w:pPr>
          </w:p>
        </w:tc>
      </w:tr>
    </w:tbl>
    <w:p w:rsidR="00F25717" w:rsidRDefault="00F25717"/>
    <w:p w:rsidR="002464B4" w:rsidRDefault="002464B4"/>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2464B4" w:rsidRDefault="002464B4"/>
    <w:p w:rsidR="002464B4" w:rsidRPr="00F07CB6" w:rsidRDefault="002464B4" w:rsidP="002464B4">
      <w:pPr>
        <w:pStyle w:val="1"/>
        <w:spacing w:after="227" w:line="259" w:lineRule="auto"/>
        <w:ind w:left="-567" w:right="-426"/>
        <w:jc w:val="center"/>
        <w:rPr>
          <w:b/>
          <w:szCs w:val="24"/>
          <w:lang w:val="uk-UA"/>
        </w:rPr>
      </w:pPr>
      <w:bookmarkStart w:id="0" w:name="_Toc75681"/>
      <w:r w:rsidRPr="00F07CB6">
        <w:rPr>
          <w:b/>
          <w:szCs w:val="24"/>
          <w:lang w:val="uk-UA"/>
        </w:rPr>
        <w:lastRenderedPageBreak/>
        <w:t>Передмова</w:t>
      </w:r>
      <w:bookmarkEnd w:id="0"/>
    </w:p>
    <w:p w:rsidR="002464B4" w:rsidRPr="00F07CB6" w:rsidRDefault="002464B4" w:rsidP="00DF7115">
      <w:pPr>
        <w:spacing w:after="9" w:line="276" w:lineRule="auto"/>
        <w:ind w:left="-567" w:right="-426" w:firstLine="708"/>
        <w:jc w:val="both"/>
        <w:rPr>
          <w:sz w:val="24"/>
          <w:szCs w:val="24"/>
          <w:lang w:val="uk-UA"/>
        </w:rPr>
      </w:pPr>
      <w:r w:rsidRPr="00F07CB6">
        <w:rPr>
          <w:sz w:val="24"/>
          <w:szCs w:val="24"/>
          <w:lang w:val="uk-UA"/>
        </w:rPr>
        <w:t xml:space="preserve">Стратегічна екологічна оцінка (СЕО) - це новий 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387C3E" w:rsidRPr="00F07CB6" w:rsidRDefault="002464B4" w:rsidP="00F07CB6">
      <w:pPr>
        <w:spacing w:line="276" w:lineRule="auto"/>
        <w:ind w:left="-567" w:right="-426" w:firstLine="708"/>
        <w:jc w:val="both"/>
        <w:rPr>
          <w:sz w:val="24"/>
          <w:szCs w:val="24"/>
          <w:lang w:val="uk-UA"/>
        </w:rPr>
      </w:pPr>
      <w:r w:rsidRPr="00F07CB6">
        <w:rPr>
          <w:sz w:val="24"/>
          <w:szCs w:val="24"/>
          <w:lang w:val="uk-UA"/>
        </w:rPr>
        <w:t>Необхідність проведення СЕО встановлена Законом України «Про стратегічну екологічну оцінку», який вимагає проведення оцінки усіх документів державн</w:t>
      </w:r>
      <w:r w:rsidR="002170D2" w:rsidRPr="00F07CB6">
        <w:rPr>
          <w:sz w:val="24"/>
          <w:szCs w:val="24"/>
          <w:lang w:val="uk-UA"/>
        </w:rPr>
        <w:t xml:space="preserve">ого планування, зокрема містобудівної документації з метою </w:t>
      </w:r>
      <w:r w:rsidR="002170D2" w:rsidRPr="00F07CB6">
        <w:rPr>
          <w:color w:val="333333"/>
          <w:sz w:val="24"/>
          <w:szCs w:val="24"/>
          <w:shd w:val="clear" w:color="auto" w:fill="FFFFFF"/>
          <w:lang w:val="uk-UA"/>
        </w:rPr>
        <w:t>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F07CB6">
        <w:rPr>
          <w:sz w:val="24"/>
          <w:szCs w:val="24"/>
          <w:lang w:val="uk-UA"/>
        </w:rPr>
        <w:t>.</w:t>
      </w:r>
      <w:r w:rsidR="00F07CB6">
        <w:rPr>
          <w:sz w:val="24"/>
          <w:szCs w:val="24"/>
          <w:lang w:val="uk-UA"/>
        </w:rPr>
        <w:t xml:space="preserve"> </w:t>
      </w:r>
    </w:p>
    <w:p w:rsidR="002464B4" w:rsidRPr="00F07CB6" w:rsidRDefault="002464B4" w:rsidP="00811BA4">
      <w:pPr>
        <w:spacing w:line="276" w:lineRule="auto"/>
        <w:ind w:left="-567" w:right="-426" w:firstLine="709"/>
        <w:jc w:val="both"/>
        <w:rPr>
          <w:sz w:val="24"/>
          <w:szCs w:val="24"/>
          <w:lang w:val="uk-UA"/>
        </w:rPr>
      </w:pPr>
      <w:r w:rsidRPr="00F07CB6">
        <w:rPr>
          <w:sz w:val="24"/>
          <w:szCs w:val="24"/>
          <w:lang w:val="uk-UA"/>
        </w:rPr>
        <w:t>Стратегічна екол</w:t>
      </w:r>
      <w:r w:rsidR="003F0D2E" w:rsidRPr="00F07CB6">
        <w:rPr>
          <w:sz w:val="24"/>
          <w:szCs w:val="24"/>
          <w:lang w:val="uk-UA"/>
        </w:rPr>
        <w:t>огічна оцінка</w:t>
      </w:r>
      <w:r w:rsidR="00811BA4">
        <w:rPr>
          <w:sz w:val="24"/>
          <w:szCs w:val="24"/>
          <w:lang w:val="uk-UA"/>
        </w:rPr>
        <w:t xml:space="preserve"> </w:t>
      </w:r>
      <w:r w:rsidR="00811BA4" w:rsidRPr="00811BA4">
        <w:rPr>
          <w:sz w:val="24"/>
          <w:szCs w:val="24"/>
          <w:lang w:val="uk-UA"/>
        </w:rPr>
        <w:t xml:space="preserve">«Проекту </w:t>
      </w:r>
      <w:r w:rsidR="00811BA4">
        <w:rPr>
          <w:sz w:val="24"/>
          <w:szCs w:val="24"/>
          <w:lang w:val="uk-UA"/>
        </w:rPr>
        <w:t xml:space="preserve">детального планування території </w:t>
      </w:r>
      <w:r w:rsidR="00811BA4" w:rsidRPr="00811BA4">
        <w:rPr>
          <w:sz w:val="24"/>
          <w:szCs w:val="24"/>
          <w:lang w:val="uk-UA"/>
        </w:rPr>
        <w:t>орієнтовною площею 0,5000 га для буд</w:t>
      </w:r>
      <w:r w:rsidR="00811BA4">
        <w:rPr>
          <w:sz w:val="24"/>
          <w:szCs w:val="24"/>
          <w:lang w:val="uk-UA"/>
        </w:rPr>
        <w:t xml:space="preserve">івництва дитячого розважального </w:t>
      </w:r>
      <w:r w:rsidR="00811BA4" w:rsidRPr="00811BA4">
        <w:rPr>
          <w:sz w:val="24"/>
          <w:szCs w:val="24"/>
          <w:lang w:val="uk-UA"/>
        </w:rPr>
        <w:t>комплексу на вул. Євшана в м. Калуші.»</w:t>
      </w:r>
      <w:r w:rsidR="003F0D2E" w:rsidRPr="00F07CB6">
        <w:rPr>
          <w:sz w:val="24"/>
          <w:szCs w:val="24"/>
          <w:lang w:val="uk-UA"/>
        </w:rPr>
        <w:t xml:space="preserve"> </w:t>
      </w:r>
      <w:r w:rsidR="00811BA4">
        <w:rPr>
          <w:b/>
          <w:sz w:val="24"/>
          <w:szCs w:val="24"/>
          <w:lang w:val="uk-UA"/>
        </w:rPr>
        <w:t xml:space="preserve"> </w:t>
      </w:r>
      <w:r w:rsidRPr="00F07CB6">
        <w:rPr>
          <w:sz w:val="24"/>
          <w:szCs w:val="24"/>
          <w:lang w:val="uk-UA"/>
        </w:rPr>
        <w:t xml:space="preserve">здійснювалася відповідно до Закону України «Про стратегічну екологічну оцінку», чинних норм, нормативів, правил і стандартів України щодо: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забезпечення екологічної безпеки;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охорони навколишнього природного середовища;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раціонального використання та відтворення природних ресурсів;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запобігання шкоди довкіллю та здоров'ю населення; </w:t>
      </w:r>
    </w:p>
    <w:p w:rsidR="00DF7115"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урахування державних, громадських та приватних інтересів. </w:t>
      </w:r>
    </w:p>
    <w:p w:rsidR="00F07CB6" w:rsidRDefault="00DF7115" w:rsidP="00F07CB6">
      <w:pPr>
        <w:spacing w:after="15" w:line="276" w:lineRule="auto"/>
        <w:ind w:left="-567" w:right="-426" w:firstLine="709"/>
        <w:jc w:val="both"/>
        <w:rPr>
          <w:sz w:val="24"/>
          <w:szCs w:val="24"/>
          <w:lang w:val="uk-UA"/>
        </w:rPr>
      </w:pPr>
      <w:r w:rsidRPr="00F07CB6">
        <w:rPr>
          <w:sz w:val="24"/>
          <w:szCs w:val="24"/>
          <w:lang w:val="uk-UA"/>
        </w:rPr>
        <w:t>Відповідно до Закону України "Про регулювання містобудівної діяльності" (ст.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у складі проекту містобудівної документації одночасно є Звітом про стратегічну екологічну оцінку (далі – СЕО), який повинен відповідати  вимогам Закону (стаття 11).</w:t>
      </w: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Pr="00F07CB6" w:rsidRDefault="00811BA4" w:rsidP="00F07CB6">
      <w:pPr>
        <w:spacing w:after="15" w:line="276" w:lineRule="auto"/>
        <w:ind w:left="-567" w:right="-426" w:firstLine="709"/>
        <w:jc w:val="both"/>
        <w:rPr>
          <w:sz w:val="28"/>
          <w:szCs w:val="28"/>
          <w:lang w:val="uk-UA"/>
        </w:rPr>
      </w:pPr>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lastRenderedPageBreak/>
        <w:t xml:space="preserve">1. Загальні положення </w:t>
      </w:r>
      <w:bookmarkStart w:id="1" w:name="_Toc75684"/>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t>1.1.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Правові засади проведення СЕО </w:t>
      </w:r>
      <w:bookmarkEnd w:id="1"/>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F07CB6" w:rsidRDefault="00DF7115" w:rsidP="00F07CB6">
      <w:pPr>
        <w:numPr>
          <w:ilvl w:val="0"/>
          <w:numId w:val="2"/>
        </w:numPr>
        <w:spacing w:line="276" w:lineRule="auto"/>
        <w:ind w:left="-567" w:right="-426" w:firstLine="709"/>
        <w:jc w:val="both"/>
        <w:rPr>
          <w:sz w:val="24"/>
          <w:szCs w:val="24"/>
          <w:lang w:val="uk-UA"/>
        </w:rPr>
      </w:pPr>
      <w:r w:rsidRPr="00F07CB6">
        <w:rPr>
          <w:sz w:val="24"/>
          <w:szCs w:val="24"/>
          <w:lang w:val="uk-UA"/>
        </w:rPr>
        <w:t xml:space="preserve">Закон України «Про стратегічну екологічну оцінку» </w:t>
      </w:r>
    </w:p>
    <w:p w:rsidR="00DF7115"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№296 Міністерства екології та природніх ресурсів України</w:t>
      </w:r>
      <w:r w:rsidR="00DF7115" w:rsidRPr="00F07CB6">
        <w:rPr>
          <w:sz w:val="24"/>
          <w:szCs w:val="24"/>
          <w:lang w:val="uk-UA"/>
        </w:rPr>
        <w:t xml:space="preserve"> «Про затвердження методичних рекомендацій до здійснення стратегічної екологічної оцінки» </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260 від 18.07.2019 Міністерства екології та природніх ресурсів України «Про внесення змін дог методичних рекомендацій із здійснення стратегічної екологічної оцінки документів державного планування».</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465 від 29.12.2018 Міністерства екології та природніх ресурсів України «Про внесення змін до методичних рекомендацій із здійснення оцінки документів державного планування».</w:t>
      </w:r>
    </w:p>
    <w:p w:rsidR="00DF7115" w:rsidRPr="00F07CB6" w:rsidRDefault="00DF7115" w:rsidP="00F07CB6">
      <w:pPr>
        <w:pStyle w:val="3"/>
        <w:spacing w:line="276" w:lineRule="auto"/>
        <w:ind w:left="-567" w:right="-426" w:firstLine="709"/>
        <w:rPr>
          <w:rFonts w:ascii="Times New Roman" w:hAnsi="Times New Roman" w:cs="Times New Roman"/>
          <w:b/>
          <w:color w:val="auto"/>
          <w:lang w:val="uk-UA"/>
        </w:rPr>
      </w:pPr>
      <w:bookmarkStart w:id="2" w:name="_Toc75685"/>
      <w:r w:rsidRPr="00F07CB6">
        <w:rPr>
          <w:rFonts w:ascii="Times New Roman" w:hAnsi="Times New Roman" w:cs="Times New Roman"/>
          <w:b/>
          <w:color w:val="auto"/>
          <w:lang w:val="uk-UA"/>
        </w:rPr>
        <w:t>1.2.</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Вимоги до стратегічної екологічної оцінки </w:t>
      </w:r>
      <w:bookmarkEnd w:id="2"/>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винен пропонувати найвищий рівень безпеки для довкілля.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Етапами стратегічної екологічної оцінки є: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визначення обсягу стратегічної екологічної оцінки;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складання звіту про стратегічну екологічну оцінку;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врахування звіту про стратегічну екологічну оцінку, результатів громадського обговорення та консультацій;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інформування про затвердження документа державного планування; </w:t>
      </w:r>
    </w:p>
    <w:p w:rsidR="00B46072" w:rsidRPr="00F07CB6" w:rsidRDefault="00B46072" w:rsidP="00F07CB6">
      <w:pPr>
        <w:numPr>
          <w:ilvl w:val="0"/>
          <w:numId w:val="16"/>
        </w:numPr>
        <w:spacing w:after="13" w:line="276" w:lineRule="auto"/>
        <w:ind w:left="-567" w:right="-426" w:firstLine="567"/>
        <w:jc w:val="both"/>
        <w:rPr>
          <w:sz w:val="24"/>
          <w:szCs w:val="24"/>
        </w:rPr>
      </w:pPr>
      <w:r w:rsidRPr="00F07CB6">
        <w:rPr>
          <w:sz w:val="24"/>
          <w:szCs w:val="24"/>
          <w:lang w:val="uk-UA"/>
        </w:rPr>
        <w:t>моніторинг наслідків виконання документа державного планування для довкілля, у тому числі для здоров’я населення.</w:t>
      </w:r>
      <w:r w:rsidRPr="00F07CB6">
        <w:rPr>
          <w:sz w:val="24"/>
          <w:szCs w:val="24"/>
        </w:rPr>
        <w:t xml:space="preserve"> </w:t>
      </w:r>
    </w:p>
    <w:p w:rsidR="00DF7115" w:rsidRPr="00F07CB6" w:rsidRDefault="00DF7115" w:rsidP="00F07CB6">
      <w:pPr>
        <w:pStyle w:val="3"/>
        <w:spacing w:after="111" w:line="276" w:lineRule="auto"/>
        <w:ind w:left="-567" w:right="-426" w:firstLine="709"/>
        <w:rPr>
          <w:rFonts w:ascii="Times New Roman" w:hAnsi="Times New Roman" w:cs="Times New Roman"/>
          <w:b/>
          <w:color w:val="auto"/>
          <w:lang w:val="uk-UA"/>
        </w:rPr>
      </w:pPr>
      <w:bookmarkStart w:id="3" w:name="_Toc75686"/>
      <w:r w:rsidRPr="00F07CB6">
        <w:rPr>
          <w:rFonts w:ascii="Times New Roman" w:hAnsi="Times New Roman" w:cs="Times New Roman"/>
          <w:b/>
          <w:color w:val="auto"/>
          <w:lang w:val="uk-UA"/>
        </w:rPr>
        <w:t>1.3.</w:t>
      </w:r>
      <w:r w:rsidRPr="00F07CB6">
        <w:rPr>
          <w:rFonts w:ascii="Times New Roman" w:eastAsia="Arial" w:hAnsi="Times New Roman" w:cs="Times New Roman"/>
          <w:b/>
          <w:color w:val="auto"/>
          <w:lang w:val="uk-UA"/>
        </w:rPr>
        <w:t xml:space="preserve"> </w:t>
      </w:r>
      <w:r w:rsidR="00B46072" w:rsidRPr="00F07CB6">
        <w:rPr>
          <w:rFonts w:ascii="Times New Roman" w:hAnsi="Times New Roman" w:cs="Times New Roman"/>
          <w:b/>
          <w:color w:val="auto"/>
          <w:lang w:val="uk-UA"/>
        </w:rPr>
        <w:t>Глибина</w:t>
      </w:r>
      <w:r w:rsidRPr="00F07CB6">
        <w:rPr>
          <w:rFonts w:ascii="Times New Roman" w:hAnsi="Times New Roman" w:cs="Times New Roman"/>
          <w:b/>
          <w:color w:val="auto"/>
          <w:lang w:val="uk-UA"/>
        </w:rPr>
        <w:t xml:space="preserve"> та спосіб виконання СЕО </w:t>
      </w:r>
      <w:bookmarkEnd w:id="3"/>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w:t>
      </w:r>
      <w:r w:rsidRPr="00F07CB6">
        <w:rPr>
          <w:sz w:val="24"/>
          <w:szCs w:val="24"/>
          <w:lang w:val="uk-UA"/>
        </w:rPr>
        <w:lastRenderedPageBreak/>
        <w:t xml:space="preserve">вимог затверджених методичних матеріалів, а саме Наказу Міприроди №296, та містить повний обсяг необхідної інформації згідно Закону України про «Стратегічну екологічну оцінку».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Вивчення проекту містобудівної документації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статистичних даних наведених у статистичних довідниках та щорічному статистичному збірнику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динаміки зміни показників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Аналіз поточного стану за висновкам</w:t>
      </w:r>
      <w:r w:rsidR="00B46072" w:rsidRPr="00F07CB6">
        <w:rPr>
          <w:sz w:val="24"/>
          <w:szCs w:val="24"/>
          <w:lang w:val="uk-UA"/>
        </w:rPr>
        <w:t>и регіональної доповіді</w:t>
      </w:r>
      <w:r w:rsidRPr="00F07CB6">
        <w:rPr>
          <w:sz w:val="24"/>
          <w:szCs w:val="24"/>
          <w:lang w:val="uk-UA"/>
        </w:rPr>
        <w:t xml:space="preserve"> та статистичного щорічника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Відкриті джерела, зокрема інтернет- сайти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sidRPr="00F07CB6">
        <w:rPr>
          <w:sz w:val="24"/>
          <w:szCs w:val="24"/>
          <w:lang w:val="uk-UA"/>
        </w:rPr>
        <w:t xml:space="preserve">новки щодо впливу на довкілля. </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2.</w:t>
      </w:r>
      <w:r w:rsidRPr="00F07CB6">
        <w:rPr>
          <w:rFonts w:eastAsia="Arial"/>
          <w:b/>
          <w:szCs w:val="24"/>
          <w:lang w:val="uk-UA"/>
        </w:rPr>
        <w:t xml:space="preserve"> </w:t>
      </w:r>
      <w:r w:rsidRPr="00F07CB6">
        <w:rPr>
          <w:b/>
          <w:szCs w:val="24"/>
          <w:lang w:val="uk-UA"/>
        </w:rPr>
        <w:t>Зміст т</w:t>
      </w:r>
      <w:r w:rsidR="003B2169" w:rsidRPr="00F07CB6">
        <w:rPr>
          <w:b/>
          <w:szCs w:val="24"/>
          <w:lang w:val="uk-UA"/>
        </w:rPr>
        <w:t>а основні цілі документа державного планування</w:t>
      </w:r>
      <w:r w:rsidRPr="00F07CB6">
        <w:rPr>
          <w:b/>
          <w:szCs w:val="24"/>
          <w:lang w:val="uk-UA"/>
        </w:rPr>
        <w:t>, його зв’язок з іншими документами державного планування.</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 xml:space="preserve"> Загальні характеристики та цілі розробки детального плану</w:t>
      </w:r>
    </w:p>
    <w:p w:rsidR="00811BA4" w:rsidRDefault="00DF7115" w:rsidP="00811BA4">
      <w:pPr>
        <w:pStyle w:val="21"/>
        <w:spacing w:line="276" w:lineRule="auto"/>
        <w:ind w:left="-567" w:right="-426" w:firstLine="709"/>
        <w:jc w:val="both"/>
        <w:rPr>
          <w:sz w:val="24"/>
          <w:szCs w:val="24"/>
          <w:lang w:val="uk-UA"/>
        </w:rPr>
      </w:pPr>
      <w:bookmarkStart w:id="4" w:name="_Toc75690"/>
      <w:r w:rsidRPr="00F07CB6">
        <w:rPr>
          <w:sz w:val="24"/>
          <w:szCs w:val="24"/>
          <w:lang w:val="uk-UA"/>
        </w:rPr>
        <w:t>В межах території</w:t>
      </w:r>
      <w:r w:rsidR="00E51BC7" w:rsidRPr="00F07CB6">
        <w:rPr>
          <w:sz w:val="24"/>
          <w:szCs w:val="24"/>
          <w:lang w:val="uk-UA"/>
        </w:rPr>
        <w:t xml:space="preserve"> детального плану </w:t>
      </w:r>
      <w:r w:rsidR="00811BA4">
        <w:rPr>
          <w:sz w:val="24"/>
          <w:szCs w:val="24"/>
          <w:lang w:val="uk-UA"/>
        </w:rPr>
        <w:t xml:space="preserve">передбачено будівництво </w:t>
      </w:r>
      <w:r w:rsidR="00811BA4" w:rsidRPr="00811BA4">
        <w:rPr>
          <w:sz w:val="24"/>
          <w:szCs w:val="24"/>
          <w:lang w:val="uk-UA"/>
        </w:rPr>
        <w:t>дитячого розважального комплексу, вла</w:t>
      </w:r>
      <w:r w:rsidR="00811BA4">
        <w:rPr>
          <w:sz w:val="24"/>
          <w:szCs w:val="24"/>
          <w:lang w:val="uk-UA"/>
        </w:rPr>
        <w:t xml:space="preserve">штування дитячих майданчиків та </w:t>
      </w:r>
      <w:r w:rsidR="00811BA4" w:rsidRPr="00811BA4">
        <w:rPr>
          <w:sz w:val="24"/>
          <w:szCs w:val="24"/>
          <w:lang w:val="uk-UA"/>
        </w:rPr>
        <w:t>автомобільної стоянки.</w:t>
      </w:r>
    </w:p>
    <w:p w:rsidR="00811BA4" w:rsidRDefault="00811BA4" w:rsidP="00811BA4">
      <w:pPr>
        <w:pStyle w:val="21"/>
        <w:spacing w:line="276" w:lineRule="auto"/>
        <w:ind w:left="-567" w:right="-426" w:firstLine="709"/>
        <w:jc w:val="both"/>
        <w:rPr>
          <w:sz w:val="24"/>
          <w:szCs w:val="24"/>
          <w:lang w:val="uk-UA"/>
        </w:rPr>
      </w:pPr>
      <w:r w:rsidRPr="00811BA4">
        <w:rPr>
          <w:sz w:val="24"/>
          <w:szCs w:val="24"/>
          <w:lang w:val="uk-UA"/>
        </w:rPr>
        <w:t>Про</w:t>
      </w:r>
      <w:r>
        <w:rPr>
          <w:sz w:val="24"/>
          <w:szCs w:val="24"/>
          <w:lang w:val="uk-UA"/>
        </w:rPr>
        <w:t xml:space="preserve">ектом передбачається формування </w:t>
      </w:r>
      <w:r w:rsidRPr="00811BA4">
        <w:rPr>
          <w:sz w:val="24"/>
          <w:szCs w:val="24"/>
          <w:lang w:val="uk-UA"/>
        </w:rPr>
        <w:t>земельної ділянки, площею 0,5000 га, цільове призна</w:t>
      </w:r>
      <w:r>
        <w:rPr>
          <w:sz w:val="24"/>
          <w:szCs w:val="24"/>
          <w:lang w:val="uk-UA"/>
        </w:rPr>
        <w:t xml:space="preserve">чення - 03.10 – Для будівництва </w:t>
      </w:r>
      <w:r w:rsidRPr="00811BA4">
        <w:rPr>
          <w:sz w:val="24"/>
          <w:szCs w:val="24"/>
          <w:lang w:val="uk-UA"/>
        </w:rPr>
        <w:t>та обслуговування будівель ринкової інфраструкт</w:t>
      </w:r>
      <w:r>
        <w:rPr>
          <w:sz w:val="24"/>
          <w:szCs w:val="24"/>
          <w:lang w:val="uk-UA"/>
        </w:rPr>
        <w:t xml:space="preserve">ури (адміністративних будинків, </w:t>
      </w:r>
      <w:r w:rsidRPr="00811BA4">
        <w:rPr>
          <w:sz w:val="24"/>
          <w:szCs w:val="24"/>
          <w:lang w:val="uk-UA"/>
        </w:rPr>
        <w:t>офісних приміщень та інших будівель громадської</w:t>
      </w:r>
      <w:r>
        <w:rPr>
          <w:sz w:val="24"/>
          <w:szCs w:val="24"/>
          <w:lang w:val="uk-UA"/>
        </w:rPr>
        <w:t xml:space="preserve"> забудови, які використовуються </w:t>
      </w:r>
      <w:r w:rsidRPr="00811BA4">
        <w:rPr>
          <w:sz w:val="24"/>
          <w:szCs w:val="24"/>
          <w:lang w:val="uk-UA"/>
        </w:rPr>
        <w:t>для здійснення підприємницької та іншої діял</w:t>
      </w:r>
      <w:r>
        <w:rPr>
          <w:sz w:val="24"/>
          <w:szCs w:val="24"/>
          <w:lang w:val="uk-UA"/>
        </w:rPr>
        <w:t xml:space="preserve">ьності, пов’язаної з отриманням </w:t>
      </w:r>
      <w:r w:rsidRPr="00811BA4">
        <w:rPr>
          <w:sz w:val="24"/>
          <w:szCs w:val="24"/>
          <w:lang w:val="uk-UA"/>
        </w:rPr>
        <w:t>прибутку) та будівництво дитячого розважально</w:t>
      </w:r>
      <w:r>
        <w:rPr>
          <w:sz w:val="24"/>
          <w:szCs w:val="24"/>
          <w:lang w:val="uk-UA"/>
        </w:rPr>
        <w:t xml:space="preserve">го комплексу (поверховість – не </w:t>
      </w:r>
      <w:r w:rsidRPr="00811BA4">
        <w:rPr>
          <w:sz w:val="24"/>
          <w:szCs w:val="24"/>
          <w:lang w:val="uk-UA"/>
        </w:rPr>
        <w:t>більше 4) з забезпеченням пожежного проїзд</w:t>
      </w:r>
      <w:r>
        <w:rPr>
          <w:sz w:val="24"/>
          <w:szCs w:val="24"/>
          <w:lang w:val="uk-UA"/>
        </w:rPr>
        <w:t xml:space="preserve">у з однієї поздовжньої сторони, </w:t>
      </w:r>
      <w:r w:rsidRPr="00811BA4">
        <w:rPr>
          <w:sz w:val="24"/>
          <w:szCs w:val="24"/>
          <w:lang w:val="uk-UA"/>
        </w:rPr>
        <w:t>влаштування дитячих майданчиків, зелених зон</w:t>
      </w:r>
      <w:r>
        <w:rPr>
          <w:sz w:val="24"/>
          <w:szCs w:val="24"/>
          <w:lang w:val="uk-UA"/>
        </w:rPr>
        <w:t xml:space="preserve"> та автомобільної стоянки на 18 </w:t>
      </w:r>
      <w:r w:rsidRPr="00811BA4">
        <w:rPr>
          <w:sz w:val="24"/>
          <w:szCs w:val="24"/>
          <w:lang w:val="uk-UA"/>
        </w:rPr>
        <w:t>автомобілів (2 машиномісця (не менше 10 % місць) не</w:t>
      </w:r>
      <w:r>
        <w:rPr>
          <w:sz w:val="24"/>
          <w:szCs w:val="24"/>
          <w:lang w:val="uk-UA"/>
        </w:rPr>
        <w:t xml:space="preserve">обхідно передбачити для людей </w:t>
      </w:r>
      <w:r w:rsidRPr="00811BA4">
        <w:rPr>
          <w:sz w:val="24"/>
          <w:szCs w:val="24"/>
          <w:lang w:val="uk-UA"/>
        </w:rPr>
        <w:t>з інвалідністю та 1 місце (не менше 5% місць) н</w:t>
      </w:r>
      <w:r>
        <w:rPr>
          <w:sz w:val="24"/>
          <w:szCs w:val="24"/>
          <w:lang w:val="uk-UA"/>
        </w:rPr>
        <w:t xml:space="preserve">еобхідно обладнати зарядкою для </w:t>
      </w:r>
      <w:r w:rsidRPr="00811BA4">
        <w:rPr>
          <w:sz w:val="24"/>
          <w:szCs w:val="24"/>
          <w:lang w:val="uk-UA"/>
        </w:rPr>
        <w:t>електромобілів).</w:t>
      </w:r>
    </w:p>
    <w:p w:rsidR="000D100C" w:rsidRDefault="000D100C" w:rsidP="000D100C">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3B2169" w:rsidRPr="00F07CB6" w:rsidRDefault="00B119A6" w:rsidP="00F07CB6">
      <w:pPr>
        <w:pStyle w:val="21"/>
        <w:spacing w:line="276" w:lineRule="auto"/>
        <w:ind w:left="-567" w:right="-426" w:firstLine="709"/>
        <w:jc w:val="both"/>
        <w:rPr>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p>
    <w:p w:rsidR="00DF7115" w:rsidRPr="00F07CB6" w:rsidRDefault="00DF7115" w:rsidP="00F07CB6">
      <w:pPr>
        <w:pStyle w:val="3"/>
        <w:spacing w:line="276" w:lineRule="auto"/>
        <w:ind w:left="-567" w:right="-426" w:firstLine="709"/>
        <w:jc w:val="both"/>
        <w:rPr>
          <w:rFonts w:ascii="Times New Roman" w:hAnsi="Times New Roman" w:cs="Times New Roman"/>
          <w:b/>
          <w:color w:val="auto"/>
          <w:lang w:val="uk-UA"/>
        </w:rPr>
      </w:pPr>
      <w:r w:rsidRPr="00F07CB6">
        <w:rPr>
          <w:rFonts w:ascii="Times New Roman" w:hAnsi="Times New Roman" w:cs="Times New Roman"/>
          <w:b/>
          <w:color w:val="auto"/>
          <w:lang w:val="uk-UA"/>
        </w:rPr>
        <w:t>2.1.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Зв’язок ДПТ іншими стратегічними програмами та документами планування </w:t>
      </w:r>
      <w:bookmarkEnd w:id="4"/>
    </w:p>
    <w:p w:rsidR="00E2372C" w:rsidRDefault="00E2372C" w:rsidP="00F07CB6">
      <w:pPr>
        <w:pStyle w:val="a9"/>
        <w:spacing w:after="0" w:line="276" w:lineRule="auto"/>
        <w:ind w:left="-567" w:right="-426" w:firstLine="709"/>
        <w:jc w:val="both"/>
        <w:rPr>
          <w:bCs/>
          <w:sz w:val="24"/>
          <w:szCs w:val="24"/>
          <w:lang w:val="uk-UA"/>
        </w:rPr>
      </w:pPr>
      <w:r>
        <w:rPr>
          <w:bCs/>
          <w:sz w:val="24"/>
          <w:szCs w:val="24"/>
          <w:lang w:val="uk-UA"/>
        </w:rPr>
        <w:t>Проектний план розроблений в межах охоплених топографічною зйомкою те</w:t>
      </w:r>
      <w:r w:rsidR="000D100C">
        <w:rPr>
          <w:bCs/>
          <w:sz w:val="24"/>
          <w:szCs w:val="24"/>
          <w:lang w:val="uk-UA"/>
        </w:rPr>
        <w:t>риторії по вул. Євшана</w:t>
      </w:r>
      <w:r>
        <w:rPr>
          <w:bCs/>
          <w:sz w:val="24"/>
          <w:szCs w:val="24"/>
          <w:lang w:val="uk-UA"/>
        </w:rPr>
        <w:t xml:space="preserve"> в м.Калуші.</w:t>
      </w:r>
    </w:p>
    <w:p w:rsidR="00DF7115" w:rsidRDefault="00DF7115" w:rsidP="00F07CB6">
      <w:pPr>
        <w:pStyle w:val="a9"/>
        <w:spacing w:after="0" w:line="276" w:lineRule="auto"/>
        <w:ind w:left="-567" w:right="-426" w:firstLine="709"/>
        <w:jc w:val="both"/>
        <w:rPr>
          <w:sz w:val="24"/>
          <w:szCs w:val="24"/>
          <w:lang w:val="uk-UA"/>
        </w:rPr>
      </w:pPr>
      <w:r w:rsidRPr="00F07CB6">
        <w:rPr>
          <w:bCs/>
          <w:sz w:val="24"/>
          <w:szCs w:val="24"/>
          <w:lang w:val="uk-UA"/>
        </w:rPr>
        <w:t xml:space="preserve">Наявною містобудівною документацією на ділянку опрацювання є генеральний план </w:t>
      </w:r>
      <w:r w:rsidR="00A73B66" w:rsidRPr="00F07CB6">
        <w:rPr>
          <w:sz w:val="24"/>
          <w:szCs w:val="24"/>
          <w:lang w:val="uk-UA"/>
        </w:rPr>
        <w:t>м. Калуш</w:t>
      </w:r>
      <w:r w:rsidRPr="00F07CB6">
        <w:rPr>
          <w:sz w:val="24"/>
          <w:szCs w:val="24"/>
          <w:lang w:val="uk-UA"/>
        </w:rPr>
        <w:t>.</w:t>
      </w:r>
    </w:p>
    <w:p w:rsidR="000D100C" w:rsidRPr="000D100C" w:rsidRDefault="000D100C" w:rsidP="000D100C">
      <w:pPr>
        <w:spacing w:after="63" w:line="276" w:lineRule="auto"/>
        <w:ind w:left="-567" w:right="-426" w:firstLine="706"/>
        <w:jc w:val="both"/>
        <w:rPr>
          <w:sz w:val="24"/>
          <w:szCs w:val="24"/>
          <w:lang w:val="uk-UA"/>
        </w:rPr>
      </w:pPr>
      <w:r w:rsidRPr="000D100C">
        <w:rPr>
          <w:sz w:val="24"/>
          <w:szCs w:val="24"/>
          <w:lang w:val="uk-UA"/>
        </w:rPr>
        <w:t>Проектна земельна ділянка, площею 0,5000 га р</w:t>
      </w:r>
      <w:r>
        <w:rPr>
          <w:sz w:val="24"/>
          <w:szCs w:val="24"/>
          <w:lang w:val="uk-UA"/>
        </w:rPr>
        <w:t xml:space="preserve">озташована на вул. Євшана, в м. </w:t>
      </w:r>
      <w:r w:rsidRPr="000D100C">
        <w:rPr>
          <w:sz w:val="24"/>
          <w:szCs w:val="24"/>
          <w:lang w:val="uk-UA"/>
        </w:rPr>
        <w:t>Калуш, Івано-Франківської області та складаєть</w:t>
      </w:r>
      <w:r>
        <w:rPr>
          <w:sz w:val="24"/>
          <w:szCs w:val="24"/>
          <w:lang w:val="uk-UA"/>
        </w:rPr>
        <w:t xml:space="preserve">ся з частини ділянок (01.07 Для </w:t>
      </w:r>
      <w:r w:rsidRPr="000D100C">
        <w:rPr>
          <w:sz w:val="24"/>
          <w:szCs w:val="24"/>
          <w:lang w:val="uk-UA"/>
        </w:rPr>
        <w:t xml:space="preserve">городництва), що перебувають в оренді громадян та </w:t>
      </w:r>
      <w:r>
        <w:rPr>
          <w:sz w:val="24"/>
          <w:szCs w:val="24"/>
          <w:lang w:val="uk-UA"/>
        </w:rPr>
        <w:t xml:space="preserve">земель запасу Калуської міської </w:t>
      </w:r>
      <w:r w:rsidRPr="000D100C">
        <w:rPr>
          <w:sz w:val="24"/>
          <w:szCs w:val="24"/>
          <w:lang w:val="uk-UA"/>
        </w:rPr>
        <w:t>ради.</w:t>
      </w:r>
    </w:p>
    <w:p w:rsidR="000D100C" w:rsidRPr="000D100C" w:rsidRDefault="000D100C" w:rsidP="000D100C">
      <w:pPr>
        <w:spacing w:after="63" w:line="276" w:lineRule="auto"/>
        <w:ind w:left="-567" w:right="-426" w:firstLine="706"/>
        <w:jc w:val="both"/>
        <w:rPr>
          <w:sz w:val="24"/>
          <w:szCs w:val="24"/>
          <w:lang w:val="uk-UA"/>
        </w:rPr>
      </w:pPr>
      <w:r w:rsidRPr="000D100C">
        <w:rPr>
          <w:sz w:val="24"/>
          <w:szCs w:val="24"/>
          <w:lang w:val="uk-UA"/>
        </w:rPr>
        <w:t>Проектна ділянка межує:</w:t>
      </w:r>
    </w:p>
    <w:p w:rsidR="000D100C" w:rsidRPr="000D100C" w:rsidRDefault="000D100C" w:rsidP="000D100C">
      <w:pPr>
        <w:spacing w:after="63" w:line="276" w:lineRule="auto"/>
        <w:ind w:left="-567" w:right="-426" w:firstLine="706"/>
        <w:jc w:val="both"/>
        <w:rPr>
          <w:sz w:val="24"/>
          <w:szCs w:val="24"/>
          <w:lang w:val="uk-UA"/>
        </w:rPr>
      </w:pPr>
      <w:r w:rsidRPr="000D100C">
        <w:rPr>
          <w:sz w:val="24"/>
          <w:szCs w:val="24"/>
          <w:lang w:val="uk-UA"/>
        </w:rPr>
        <w:lastRenderedPageBreak/>
        <w:t>- з землями загального користування;</w:t>
      </w:r>
    </w:p>
    <w:p w:rsidR="000D100C" w:rsidRPr="000D100C" w:rsidRDefault="000D100C" w:rsidP="000D100C">
      <w:pPr>
        <w:spacing w:after="63" w:line="276" w:lineRule="auto"/>
        <w:ind w:left="-567" w:right="-426" w:firstLine="706"/>
        <w:jc w:val="both"/>
        <w:rPr>
          <w:sz w:val="24"/>
          <w:szCs w:val="24"/>
          <w:lang w:val="uk-UA"/>
        </w:rPr>
      </w:pPr>
      <w:r w:rsidRPr="000D100C">
        <w:rPr>
          <w:sz w:val="24"/>
          <w:szCs w:val="24"/>
          <w:lang w:val="uk-UA"/>
        </w:rPr>
        <w:t>- з ділянкою 03.07 Для будівництва та о</w:t>
      </w:r>
      <w:r>
        <w:rPr>
          <w:sz w:val="24"/>
          <w:szCs w:val="24"/>
          <w:lang w:val="uk-UA"/>
        </w:rPr>
        <w:t xml:space="preserve">бслуговування будівель торгівлі </w:t>
      </w:r>
      <w:r w:rsidRPr="000D100C">
        <w:rPr>
          <w:sz w:val="24"/>
          <w:szCs w:val="24"/>
          <w:lang w:val="uk-UA"/>
        </w:rPr>
        <w:t>(автозаправочна станція);</w:t>
      </w:r>
    </w:p>
    <w:p w:rsidR="000D100C" w:rsidRPr="000D100C" w:rsidRDefault="000D100C" w:rsidP="000D100C">
      <w:pPr>
        <w:spacing w:after="63" w:line="276" w:lineRule="auto"/>
        <w:ind w:left="-567" w:right="-426" w:firstLine="706"/>
        <w:jc w:val="both"/>
        <w:rPr>
          <w:sz w:val="24"/>
          <w:szCs w:val="24"/>
          <w:lang w:val="uk-UA"/>
        </w:rPr>
      </w:pPr>
      <w:r w:rsidRPr="000D100C">
        <w:rPr>
          <w:sz w:val="24"/>
          <w:szCs w:val="24"/>
          <w:lang w:val="uk-UA"/>
        </w:rPr>
        <w:t>- з ділянкою 01.03 Для ведення особистого селянського господарства;</w:t>
      </w:r>
    </w:p>
    <w:p w:rsidR="000D100C" w:rsidRPr="000D100C" w:rsidRDefault="000D100C" w:rsidP="000D100C">
      <w:pPr>
        <w:spacing w:after="63" w:line="276" w:lineRule="auto"/>
        <w:ind w:left="-567" w:right="-426" w:firstLine="706"/>
        <w:jc w:val="both"/>
        <w:rPr>
          <w:sz w:val="24"/>
          <w:szCs w:val="24"/>
          <w:lang w:val="uk-UA"/>
        </w:rPr>
      </w:pPr>
      <w:r w:rsidRPr="000D100C">
        <w:rPr>
          <w:sz w:val="24"/>
          <w:szCs w:val="24"/>
          <w:lang w:val="uk-UA"/>
        </w:rPr>
        <w:t>- з ділянкою 02.01 Для будівництва і обслуговування житлового будинку,</w:t>
      </w:r>
    </w:p>
    <w:p w:rsidR="000D100C" w:rsidRPr="000D100C" w:rsidRDefault="000D100C" w:rsidP="000D100C">
      <w:pPr>
        <w:spacing w:after="63" w:line="276" w:lineRule="auto"/>
        <w:ind w:left="-567" w:right="-426" w:firstLine="706"/>
        <w:jc w:val="both"/>
        <w:rPr>
          <w:sz w:val="24"/>
          <w:szCs w:val="24"/>
          <w:lang w:val="uk-UA"/>
        </w:rPr>
      </w:pPr>
      <w:r w:rsidRPr="000D100C">
        <w:rPr>
          <w:sz w:val="24"/>
          <w:szCs w:val="24"/>
          <w:lang w:val="uk-UA"/>
        </w:rPr>
        <w:t>господарських будівель і споруд (присадибна ділянка).</w:t>
      </w:r>
    </w:p>
    <w:p w:rsidR="000D100C" w:rsidRPr="000D100C" w:rsidRDefault="000D100C" w:rsidP="000D100C">
      <w:pPr>
        <w:spacing w:after="63" w:line="276" w:lineRule="auto"/>
        <w:ind w:left="-567" w:right="-426" w:firstLine="706"/>
        <w:jc w:val="both"/>
        <w:rPr>
          <w:sz w:val="24"/>
          <w:szCs w:val="24"/>
          <w:lang w:val="uk-UA"/>
        </w:rPr>
      </w:pPr>
      <w:r w:rsidRPr="000D100C">
        <w:rPr>
          <w:sz w:val="24"/>
          <w:szCs w:val="24"/>
          <w:lang w:val="uk-UA"/>
        </w:rPr>
        <w:t>Рельєф з незначним перепадом висот (290.29 – 290.85).</w:t>
      </w:r>
    </w:p>
    <w:p w:rsidR="003610B9" w:rsidRPr="00F07CB6" w:rsidRDefault="00DF7115" w:rsidP="00F07CB6">
      <w:pPr>
        <w:spacing w:after="63" w:line="276" w:lineRule="auto"/>
        <w:ind w:left="-567" w:right="-426" w:firstLine="706"/>
        <w:jc w:val="both"/>
        <w:rPr>
          <w:b/>
          <w:sz w:val="24"/>
          <w:szCs w:val="24"/>
          <w:lang w:val="uk-UA"/>
        </w:rPr>
      </w:pPr>
      <w:r w:rsidRPr="00F07CB6">
        <w:rPr>
          <w:b/>
          <w:sz w:val="24"/>
          <w:szCs w:val="24"/>
          <w:lang w:val="uk-UA"/>
        </w:rPr>
        <w:t>2.2 Зміни, заходи та обмеження що впроваджуються</w:t>
      </w:r>
      <w:r w:rsidR="00ED6ECA" w:rsidRPr="00F07CB6">
        <w:rPr>
          <w:b/>
          <w:sz w:val="24"/>
          <w:szCs w:val="24"/>
          <w:lang w:val="uk-UA"/>
        </w:rPr>
        <w:t xml:space="preserve"> детальним планом території</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Планувальна структура ДПТ визначилася існуючим рельєфом місцевості, санітарними та протипожежними нормами. Архітектурно-планувальне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На охопленій проектом детального плану те</w:t>
      </w:r>
      <w:r>
        <w:rPr>
          <w:sz w:val="24"/>
          <w:szCs w:val="24"/>
          <w:lang w:val="uk-UA"/>
        </w:rPr>
        <w:t xml:space="preserve">риторії передбачено будівництво </w:t>
      </w:r>
      <w:r w:rsidRPr="00E60438">
        <w:rPr>
          <w:sz w:val="24"/>
          <w:szCs w:val="24"/>
          <w:lang w:val="uk-UA"/>
        </w:rPr>
        <w:t>дитячого розважального комплексу, влаштування дитячих майданчи</w:t>
      </w:r>
      <w:r>
        <w:rPr>
          <w:sz w:val="24"/>
          <w:szCs w:val="24"/>
          <w:lang w:val="uk-UA"/>
        </w:rPr>
        <w:t xml:space="preserve">ків та </w:t>
      </w:r>
      <w:r w:rsidRPr="00E60438">
        <w:rPr>
          <w:sz w:val="24"/>
          <w:szCs w:val="24"/>
          <w:lang w:val="uk-UA"/>
        </w:rPr>
        <w:t>автомобільної стоянки.</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Водопостачання: від центральної мережі .</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Система каналізації: від центральної мережі.</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Системи опалення та вентиляції проектують</w:t>
      </w:r>
      <w:r>
        <w:rPr>
          <w:sz w:val="24"/>
          <w:szCs w:val="24"/>
          <w:lang w:val="uk-UA"/>
        </w:rPr>
        <w:t xml:space="preserve">ся відповідно до чинних норм та </w:t>
      </w:r>
      <w:r w:rsidRPr="00E60438">
        <w:rPr>
          <w:sz w:val="24"/>
          <w:szCs w:val="24"/>
          <w:lang w:val="uk-UA"/>
        </w:rPr>
        <w:t>правил.</w:t>
      </w:r>
    </w:p>
    <w:p w:rsidR="00E60438" w:rsidRDefault="00E60438" w:rsidP="00E60438">
      <w:pPr>
        <w:spacing w:line="276" w:lineRule="auto"/>
        <w:ind w:left="-567" w:right="-426" w:firstLine="706"/>
        <w:jc w:val="both"/>
        <w:rPr>
          <w:sz w:val="24"/>
          <w:szCs w:val="24"/>
          <w:lang w:val="uk-UA"/>
        </w:rPr>
      </w:pPr>
      <w:r w:rsidRPr="00E60438">
        <w:rPr>
          <w:sz w:val="24"/>
          <w:szCs w:val="24"/>
          <w:lang w:val="uk-UA"/>
        </w:rPr>
        <w:t>Всі пропозиції по детальному плану т</w:t>
      </w:r>
      <w:r>
        <w:rPr>
          <w:sz w:val="24"/>
          <w:szCs w:val="24"/>
          <w:lang w:val="uk-UA"/>
        </w:rPr>
        <w:t xml:space="preserve">ериторії виконані згідно діючих </w:t>
      </w:r>
      <w:r w:rsidRPr="00E60438">
        <w:rPr>
          <w:sz w:val="24"/>
          <w:szCs w:val="24"/>
          <w:lang w:val="uk-UA"/>
        </w:rPr>
        <w:t>нормативних документів .</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Вертикальне планування територій необхідно передбачити</w:t>
      </w:r>
      <w:r w:rsidR="00F07CB6">
        <w:rPr>
          <w:sz w:val="24"/>
          <w:szCs w:val="24"/>
          <w:lang w:val="uk-UA"/>
        </w:rPr>
        <w:t xml:space="preserve"> з урахуванням наступних вимог:</w:t>
      </w:r>
    </w:p>
    <w:p w:rsidR="003610B9" w:rsidRPr="00F07CB6" w:rsidRDefault="003610B9" w:rsidP="00F07CB6">
      <w:pPr>
        <w:spacing w:line="276" w:lineRule="auto"/>
        <w:ind w:left="-567" w:right="-426"/>
        <w:rPr>
          <w:sz w:val="24"/>
          <w:szCs w:val="24"/>
          <w:lang w:val="uk-UA"/>
        </w:rPr>
      </w:pPr>
      <w:r w:rsidRPr="00F07CB6">
        <w:rPr>
          <w:sz w:val="24"/>
          <w:szCs w:val="24"/>
          <w:lang w:val="uk-UA"/>
        </w:rPr>
        <w:t>– ма</w:t>
      </w:r>
      <w:r w:rsidR="00F07CB6">
        <w:rPr>
          <w:sz w:val="24"/>
          <w:szCs w:val="24"/>
          <w:lang w:val="uk-UA"/>
        </w:rPr>
        <w:t>ксимального збереження рельєфу;</w:t>
      </w:r>
    </w:p>
    <w:p w:rsidR="003610B9" w:rsidRPr="00F07CB6" w:rsidRDefault="003610B9" w:rsidP="00F07CB6">
      <w:pPr>
        <w:spacing w:line="276" w:lineRule="auto"/>
        <w:ind w:left="-567" w:right="-426"/>
        <w:rPr>
          <w:sz w:val="24"/>
          <w:szCs w:val="24"/>
          <w:lang w:val="uk-UA"/>
        </w:rPr>
      </w:pPr>
      <w:r w:rsidRPr="00F07CB6">
        <w:rPr>
          <w:sz w:val="24"/>
          <w:szCs w:val="24"/>
          <w:lang w:val="uk-UA"/>
        </w:rPr>
        <w:t>– максимально</w:t>
      </w:r>
      <w:r w:rsidR="00305F75" w:rsidRPr="00F07CB6">
        <w:rPr>
          <w:sz w:val="24"/>
          <w:szCs w:val="24"/>
          <w:lang w:val="uk-UA"/>
        </w:rPr>
        <w:t>го збереження ґрунтів і зелених</w:t>
      </w:r>
      <w:r w:rsidR="00F07CB6">
        <w:rPr>
          <w:sz w:val="24"/>
          <w:szCs w:val="24"/>
          <w:lang w:val="uk-UA"/>
        </w:rPr>
        <w:t xml:space="preserve"> насаджень;</w:t>
      </w:r>
    </w:p>
    <w:p w:rsidR="003610B9" w:rsidRPr="00F07CB6" w:rsidRDefault="003610B9" w:rsidP="00F07CB6">
      <w:pPr>
        <w:spacing w:line="276" w:lineRule="auto"/>
        <w:ind w:left="-567" w:right="-426"/>
        <w:rPr>
          <w:sz w:val="24"/>
          <w:szCs w:val="24"/>
          <w:lang w:val="uk-UA"/>
        </w:rPr>
      </w:pPr>
      <w:r w:rsidRPr="00F07CB6">
        <w:rPr>
          <w:sz w:val="24"/>
          <w:szCs w:val="24"/>
          <w:lang w:val="uk-UA"/>
        </w:rPr>
        <w:t>– мінімального обсягу земляних робіт і мінімального дисбалансу земляних мас.</w:t>
      </w:r>
    </w:p>
    <w:p w:rsidR="003610B9" w:rsidRDefault="003610B9" w:rsidP="00F07CB6">
      <w:pPr>
        <w:spacing w:line="276" w:lineRule="auto"/>
        <w:ind w:left="-567" w:right="-426" w:firstLine="706"/>
        <w:jc w:val="both"/>
        <w:rPr>
          <w:sz w:val="24"/>
          <w:szCs w:val="24"/>
          <w:lang w:val="uk-UA"/>
        </w:rPr>
      </w:pPr>
      <w:r w:rsidRPr="00F07CB6">
        <w:rPr>
          <w:sz w:val="24"/>
          <w:szCs w:val="24"/>
          <w:lang w:val="uk-UA"/>
        </w:rPr>
        <w:t>Відведення поверхневих вод з проектованої території здійснити проектованими мережами до існуючих дощових мереж міста.</w:t>
      </w:r>
    </w:p>
    <w:p w:rsidR="00165B96" w:rsidRPr="00E60438" w:rsidRDefault="00165B96" w:rsidP="00165B96">
      <w:pPr>
        <w:spacing w:line="276" w:lineRule="auto"/>
        <w:ind w:left="-567" w:right="-426" w:firstLine="706"/>
        <w:jc w:val="both"/>
        <w:rPr>
          <w:sz w:val="24"/>
          <w:szCs w:val="24"/>
          <w:lang w:val="uk-UA"/>
        </w:rPr>
      </w:pPr>
      <w:r w:rsidRPr="00E60438">
        <w:rPr>
          <w:sz w:val="24"/>
          <w:szCs w:val="24"/>
          <w:lang w:val="uk-UA"/>
        </w:rPr>
        <w:t>Водопостачання: від центральної мережі .</w:t>
      </w:r>
    </w:p>
    <w:p w:rsidR="00165B96" w:rsidRDefault="00165B96" w:rsidP="00165B96">
      <w:pPr>
        <w:spacing w:line="276" w:lineRule="auto"/>
        <w:ind w:left="-567" w:right="-426" w:firstLine="706"/>
        <w:jc w:val="both"/>
        <w:rPr>
          <w:sz w:val="24"/>
          <w:szCs w:val="24"/>
          <w:lang w:val="uk-UA"/>
        </w:rPr>
      </w:pPr>
      <w:r w:rsidRPr="00E60438">
        <w:rPr>
          <w:sz w:val="24"/>
          <w:szCs w:val="24"/>
          <w:lang w:val="uk-UA"/>
        </w:rPr>
        <w:t>Система канал</w:t>
      </w:r>
      <w:r>
        <w:rPr>
          <w:sz w:val="24"/>
          <w:szCs w:val="24"/>
          <w:lang w:val="uk-UA"/>
        </w:rPr>
        <w:t>ізації: від центральної мережі.</w:t>
      </w:r>
    </w:p>
    <w:p w:rsidR="009B2DC3" w:rsidRPr="00F07CB6" w:rsidRDefault="009B2DC3" w:rsidP="00F07CB6">
      <w:pPr>
        <w:spacing w:line="276" w:lineRule="auto"/>
        <w:ind w:left="-567" w:right="-426" w:firstLine="706"/>
        <w:jc w:val="both"/>
        <w:rPr>
          <w:sz w:val="24"/>
          <w:szCs w:val="24"/>
          <w:lang w:val="uk-UA"/>
        </w:rPr>
      </w:pPr>
      <w:r>
        <w:rPr>
          <w:sz w:val="24"/>
          <w:szCs w:val="24"/>
          <w:lang w:val="uk-UA"/>
        </w:rPr>
        <w:t>Система опалення та вентиляції проектуються відповідно до чинних норм та правил.</w:t>
      </w:r>
    </w:p>
    <w:p w:rsidR="00663BA9" w:rsidRPr="00F07CB6" w:rsidRDefault="00663BA9" w:rsidP="00F07CB6">
      <w:pPr>
        <w:spacing w:line="276" w:lineRule="auto"/>
        <w:ind w:left="-567" w:right="-426" w:firstLine="709"/>
        <w:jc w:val="both"/>
        <w:rPr>
          <w:sz w:val="24"/>
          <w:szCs w:val="24"/>
          <w:lang w:val="uk-UA"/>
        </w:rPr>
      </w:pPr>
      <w:r w:rsidRPr="00F07CB6">
        <w:rPr>
          <w:sz w:val="24"/>
          <w:szCs w:val="24"/>
          <w:lang w:val="uk-UA"/>
        </w:rPr>
        <w:t xml:space="preserve">На етапі складання звіту про СЕО проводиться аналіз основних елементів проекту ДДП на його відповідність цілям з охорони довкілля, у тому числі здоров’я населення. Якщо проект ДДП включає певні заходи, важливо оцінити відповідність цих заходів цілям з охорони довкілля, у тому числі здоров’я населення.  </w:t>
      </w:r>
    </w:p>
    <w:p w:rsidR="00663BA9" w:rsidRPr="00F07CB6" w:rsidRDefault="00663BA9" w:rsidP="00663BA9">
      <w:pPr>
        <w:ind w:left="-567" w:right="-426" w:firstLine="709"/>
        <w:jc w:val="both"/>
        <w:rPr>
          <w:sz w:val="24"/>
          <w:szCs w:val="24"/>
          <w:lang w:val="uk-UA"/>
        </w:rPr>
      </w:pPr>
      <w:r w:rsidRPr="00F07CB6">
        <w:rPr>
          <w:sz w:val="24"/>
          <w:szCs w:val="24"/>
          <w:lang w:val="uk-UA"/>
        </w:rPr>
        <w:t>Таблиця 1.1. Аналіз відповідності визначених цілей охорони довкілля, у тому числі здоров’я населення з основними елементами проекту ДДП</w:t>
      </w:r>
    </w:p>
    <w:tbl>
      <w:tblPr>
        <w:tblStyle w:val="a3"/>
        <w:tblW w:w="10065" w:type="dxa"/>
        <w:tblInd w:w="-572" w:type="dxa"/>
        <w:tblLook w:val="04A0" w:firstRow="1" w:lastRow="0" w:firstColumn="1" w:lastColumn="0" w:noHBand="0" w:noVBand="1"/>
      </w:tblPr>
      <w:tblGrid>
        <w:gridCol w:w="3402"/>
        <w:gridCol w:w="6663"/>
      </w:tblGrid>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Цілі з охорони довкілля, у тому числі здоров’я населення</w:t>
            </w:r>
          </w:p>
        </w:tc>
        <w:tc>
          <w:tcPr>
            <w:tcW w:w="6663" w:type="dxa"/>
          </w:tcPr>
          <w:p w:rsidR="00663BA9" w:rsidRPr="00F07CB6" w:rsidRDefault="00663BA9" w:rsidP="00F25717">
            <w:pPr>
              <w:ind w:right="141"/>
              <w:jc w:val="both"/>
              <w:rPr>
                <w:sz w:val="24"/>
                <w:szCs w:val="24"/>
                <w:lang w:val="uk-UA"/>
              </w:rPr>
            </w:pPr>
            <w:r w:rsidRPr="00F07CB6">
              <w:rPr>
                <w:sz w:val="24"/>
                <w:szCs w:val="24"/>
                <w:lang w:val="uk-UA"/>
              </w:rPr>
              <w:t>Проект ДДП</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забруднення водних ресурсів</w:t>
            </w:r>
          </w:p>
        </w:tc>
        <w:tc>
          <w:tcPr>
            <w:tcW w:w="6663" w:type="dxa"/>
          </w:tcPr>
          <w:p w:rsidR="00ED6F74" w:rsidRPr="00F07CB6" w:rsidRDefault="00663BA9" w:rsidP="00151FC3">
            <w:pPr>
              <w:ind w:right="141"/>
              <w:jc w:val="both"/>
              <w:rPr>
                <w:sz w:val="24"/>
                <w:szCs w:val="24"/>
                <w:lang w:val="uk-UA"/>
              </w:rPr>
            </w:pPr>
            <w:r w:rsidRPr="00F07CB6">
              <w:rPr>
                <w:sz w:val="24"/>
                <w:szCs w:val="24"/>
                <w:lang w:val="uk-UA"/>
              </w:rPr>
              <w:t>Об’єкт проектування</w:t>
            </w:r>
            <w:r w:rsidR="00151FC3">
              <w:rPr>
                <w:sz w:val="24"/>
                <w:szCs w:val="24"/>
                <w:lang w:val="uk-UA"/>
              </w:rPr>
              <w:t xml:space="preserve"> не передбачає скиду зворотних вод до водних о</w:t>
            </w:r>
            <w:r w:rsidR="00151FC3">
              <w:rPr>
                <w:sz w:val="24"/>
                <w:szCs w:val="24"/>
              </w:rPr>
              <w:t>б</w:t>
            </w:r>
            <w:r w:rsidR="00151FC3" w:rsidRPr="00151FC3">
              <w:rPr>
                <w:sz w:val="24"/>
                <w:szCs w:val="24"/>
              </w:rPr>
              <w:t>’</w:t>
            </w:r>
            <w:r w:rsidR="00151FC3">
              <w:rPr>
                <w:sz w:val="24"/>
                <w:szCs w:val="24"/>
                <w:lang w:val="uk-UA"/>
              </w:rPr>
              <w:t>єктів</w:t>
            </w:r>
            <w:r w:rsidR="00210E07" w:rsidRPr="00F07CB6">
              <w:rPr>
                <w:sz w:val="24"/>
                <w:szCs w:val="24"/>
                <w:lang w:val="uk-UA"/>
              </w:rPr>
              <w:t>.</w:t>
            </w:r>
          </w:p>
        </w:tc>
      </w:tr>
      <w:tr w:rsidR="00663BA9" w:rsidRPr="00F07CB6" w:rsidTr="0074179B">
        <w:trPr>
          <w:trHeight w:val="790"/>
        </w:trPr>
        <w:tc>
          <w:tcPr>
            <w:tcW w:w="3402" w:type="dxa"/>
          </w:tcPr>
          <w:p w:rsidR="00663BA9" w:rsidRPr="00F07CB6" w:rsidRDefault="00663BA9" w:rsidP="00F25717">
            <w:pPr>
              <w:ind w:right="141"/>
              <w:jc w:val="both"/>
              <w:rPr>
                <w:sz w:val="24"/>
                <w:szCs w:val="24"/>
                <w:lang w:val="uk-UA"/>
              </w:rPr>
            </w:pPr>
            <w:r w:rsidRPr="00F07CB6">
              <w:rPr>
                <w:sz w:val="24"/>
                <w:szCs w:val="24"/>
                <w:lang w:val="uk-UA"/>
              </w:rPr>
              <w:t xml:space="preserve"> Відновлення земель, порушених під час підготовчих та будівельних робіт.</w:t>
            </w:r>
          </w:p>
        </w:tc>
        <w:tc>
          <w:tcPr>
            <w:tcW w:w="6663" w:type="dxa"/>
          </w:tcPr>
          <w:p w:rsidR="00663BA9" w:rsidRPr="00F07CB6" w:rsidRDefault="00663BA9" w:rsidP="00ED6F74">
            <w:pPr>
              <w:ind w:right="61" w:firstLine="391"/>
              <w:jc w:val="both"/>
              <w:rPr>
                <w:sz w:val="24"/>
                <w:szCs w:val="24"/>
                <w:lang w:val="uk-UA"/>
              </w:rPr>
            </w:pPr>
            <w:r w:rsidRPr="00F07CB6">
              <w:rPr>
                <w:sz w:val="24"/>
                <w:szCs w:val="24"/>
                <w:lang w:val="uk-UA"/>
              </w:rPr>
              <w:t xml:space="preserve">Проектом передбачається благоустрій та озеленення території. Площа вільна від забудови та проїздів озеленюється, на цій території облаштовуються газони.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Безпечне поводження з відходами</w:t>
            </w:r>
          </w:p>
        </w:tc>
        <w:tc>
          <w:tcPr>
            <w:tcW w:w="6663" w:type="dxa"/>
          </w:tcPr>
          <w:p w:rsidR="00663BA9" w:rsidRPr="00F07CB6" w:rsidRDefault="00663BA9" w:rsidP="00210E07">
            <w:pPr>
              <w:ind w:right="65" w:firstLine="247"/>
              <w:jc w:val="both"/>
              <w:rPr>
                <w:sz w:val="24"/>
                <w:szCs w:val="24"/>
                <w:lang w:val="uk-UA"/>
              </w:rPr>
            </w:pPr>
            <w:r w:rsidRPr="00F07CB6">
              <w:rPr>
                <w:sz w:val="24"/>
                <w:szCs w:val="24"/>
                <w:lang w:val="uk-UA"/>
              </w:rPr>
              <w:t>При здійсненні діяльності запровадити роздільне збирання відходів. За можливості максимально використовувати</w:t>
            </w:r>
            <w:r w:rsidR="00210E07" w:rsidRPr="00F07CB6">
              <w:rPr>
                <w:sz w:val="24"/>
                <w:szCs w:val="24"/>
                <w:lang w:val="uk-UA"/>
              </w:rPr>
              <w:t xml:space="preserve"> відходи як вторинну сировину.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lastRenderedPageBreak/>
              <w:t>Запобігання виникнення надзвичайних ситуацій техногенного характеру.</w:t>
            </w:r>
          </w:p>
        </w:tc>
        <w:tc>
          <w:tcPr>
            <w:tcW w:w="6663" w:type="dxa"/>
          </w:tcPr>
          <w:p w:rsidR="00663BA9" w:rsidRPr="00F07CB6" w:rsidRDefault="00663BA9" w:rsidP="00ED6F74">
            <w:pPr>
              <w:ind w:right="63" w:firstLine="247"/>
              <w:jc w:val="both"/>
              <w:rPr>
                <w:sz w:val="24"/>
                <w:szCs w:val="24"/>
                <w:lang w:val="uk-UA"/>
              </w:rPr>
            </w:pPr>
            <w:r w:rsidRPr="00F07CB6">
              <w:rPr>
                <w:sz w:val="24"/>
                <w:szCs w:val="24"/>
                <w:lang w:val="uk-UA"/>
              </w:rPr>
              <w:t>Для забезпечення пожежної безпеки проектом передбачається проїзди для пожежних машин до всіх будівель та споруд. Всі будівлі та споруди розміщуються з дотриманням нормативних протипожежних відстаней між ними.</w:t>
            </w:r>
          </w:p>
        </w:tc>
      </w:tr>
      <w:tr w:rsidR="00663BA9" w:rsidRPr="00811BA4" w:rsidTr="00C43692">
        <w:trPr>
          <w:trHeight w:val="3468"/>
        </w:trPr>
        <w:tc>
          <w:tcPr>
            <w:tcW w:w="3402" w:type="dxa"/>
          </w:tcPr>
          <w:p w:rsidR="00663BA9" w:rsidRPr="00F07CB6" w:rsidRDefault="00663BA9" w:rsidP="00F25717">
            <w:pPr>
              <w:ind w:right="141"/>
              <w:jc w:val="both"/>
              <w:rPr>
                <w:sz w:val="24"/>
                <w:szCs w:val="24"/>
                <w:lang w:val="uk-UA"/>
              </w:rPr>
            </w:pPr>
            <w:r w:rsidRPr="00F07CB6">
              <w:rPr>
                <w:sz w:val="24"/>
                <w:szCs w:val="24"/>
                <w:lang w:val="uk-UA"/>
              </w:rPr>
              <w:t>Збереження культурної спадщини</w:t>
            </w:r>
          </w:p>
        </w:tc>
        <w:tc>
          <w:tcPr>
            <w:tcW w:w="6663" w:type="dxa"/>
          </w:tcPr>
          <w:p w:rsidR="00663BA9" w:rsidRPr="00F07CB6" w:rsidRDefault="00663BA9" w:rsidP="00ED6F74">
            <w:pPr>
              <w:ind w:right="62" w:firstLine="247"/>
              <w:jc w:val="both"/>
              <w:rPr>
                <w:sz w:val="24"/>
                <w:szCs w:val="24"/>
                <w:lang w:val="uk-UA"/>
              </w:rPr>
            </w:pPr>
            <w:r w:rsidRPr="00F07CB6">
              <w:rPr>
                <w:sz w:val="24"/>
                <w:szCs w:val="24"/>
                <w:lang w:val="uk-UA"/>
              </w:rPr>
              <w:t xml:space="preserve">Будівництво будівель і споруд на території детального проектування здійснювати за проектною документацією, розробленою та погодженою в порядку, визначеному законодавством та державними нормами. </w:t>
            </w:r>
          </w:p>
          <w:p w:rsidR="00663BA9" w:rsidRPr="00F07CB6" w:rsidRDefault="00663BA9" w:rsidP="00ED6F74">
            <w:pPr>
              <w:ind w:right="62" w:firstLine="247"/>
              <w:jc w:val="both"/>
              <w:rPr>
                <w:sz w:val="24"/>
                <w:szCs w:val="24"/>
                <w:lang w:val="uk-UA"/>
              </w:rPr>
            </w:pPr>
            <w:r w:rsidRPr="00F07CB6">
              <w:rPr>
                <w:sz w:val="24"/>
                <w:szCs w:val="24"/>
                <w:lang w:val="uk-UA"/>
              </w:rPr>
              <w:t xml:space="preserve">Якщо під час проведення земляних робіт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 </w:t>
            </w:r>
          </w:p>
          <w:p w:rsidR="00663BA9" w:rsidRPr="00F07CB6" w:rsidRDefault="00663BA9" w:rsidP="00ED6F74">
            <w:pPr>
              <w:jc w:val="both"/>
              <w:rPr>
                <w:sz w:val="24"/>
                <w:szCs w:val="24"/>
                <w:lang w:val="uk-UA"/>
              </w:rPr>
            </w:pPr>
            <w:r w:rsidRPr="00F07CB6">
              <w:rPr>
                <w:sz w:val="24"/>
                <w:szCs w:val="24"/>
                <w:lang w:val="uk-UA"/>
              </w:rPr>
              <w:t>У відповідності до частини1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tc>
      </w:tr>
      <w:tr w:rsidR="00663BA9" w:rsidRPr="00F07CB6" w:rsidTr="00DB4C46">
        <w:trPr>
          <w:trHeight w:val="657"/>
        </w:trPr>
        <w:tc>
          <w:tcPr>
            <w:tcW w:w="3402" w:type="dxa"/>
          </w:tcPr>
          <w:p w:rsidR="00663BA9" w:rsidRPr="00F07CB6" w:rsidRDefault="00663BA9" w:rsidP="00F25717">
            <w:pPr>
              <w:ind w:right="141"/>
              <w:jc w:val="both"/>
              <w:rPr>
                <w:sz w:val="24"/>
                <w:szCs w:val="24"/>
                <w:lang w:val="uk-UA"/>
              </w:rPr>
            </w:pPr>
            <w:r w:rsidRPr="00F07CB6">
              <w:rPr>
                <w:sz w:val="24"/>
                <w:szCs w:val="24"/>
                <w:lang w:val="uk-UA"/>
              </w:rPr>
              <w:t>Дотримання законодавства у сфері охорони атмосферного повітря.</w:t>
            </w:r>
          </w:p>
        </w:tc>
        <w:tc>
          <w:tcPr>
            <w:tcW w:w="6663" w:type="dxa"/>
          </w:tcPr>
          <w:p w:rsidR="00663BA9" w:rsidRPr="00F07CB6" w:rsidRDefault="00A433D9" w:rsidP="00165B96">
            <w:pPr>
              <w:ind w:right="141"/>
              <w:jc w:val="both"/>
              <w:rPr>
                <w:sz w:val="24"/>
                <w:szCs w:val="24"/>
                <w:lang w:val="uk-UA"/>
              </w:rPr>
            </w:pPr>
            <w:r w:rsidRPr="00F07CB6">
              <w:rPr>
                <w:sz w:val="24"/>
                <w:szCs w:val="24"/>
                <w:lang w:val="uk-UA"/>
              </w:rPr>
              <w:t>Відповідно до Державних санітарних правил планування та забудови населених місць затверджених наказом МОЗ України від 19 червня 1996 року №173.</w:t>
            </w:r>
            <w:r w:rsidR="00B62F1C" w:rsidRPr="00F07CB6">
              <w:rPr>
                <w:sz w:val="24"/>
                <w:szCs w:val="24"/>
                <w:lang w:val="uk-UA"/>
              </w:rPr>
              <w:t xml:space="preserve"> </w:t>
            </w:r>
          </w:p>
        </w:tc>
      </w:tr>
    </w:tbl>
    <w:p w:rsidR="00C93494" w:rsidRPr="00F07CB6" w:rsidRDefault="00C93494" w:rsidP="00F07CB6">
      <w:pPr>
        <w:pStyle w:val="1"/>
        <w:spacing w:line="276" w:lineRule="auto"/>
        <w:ind w:left="-567" w:right="-285" w:firstLine="709"/>
        <w:jc w:val="both"/>
        <w:rPr>
          <w:b/>
          <w:szCs w:val="24"/>
          <w:lang w:val="uk-UA"/>
        </w:rPr>
      </w:pPr>
      <w:r w:rsidRPr="00854E43">
        <w:rPr>
          <w:b/>
          <w:sz w:val="26"/>
          <w:szCs w:val="26"/>
          <w:lang w:val="uk-UA"/>
        </w:rPr>
        <w:t>3</w:t>
      </w:r>
      <w:r w:rsidRPr="00F07CB6">
        <w:rPr>
          <w:b/>
          <w:szCs w:val="24"/>
          <w:lang w:val="uk-UA"/>
        </w:rPr>
        <w:t>.</w:t>
      </w:r>
      <w:r w:rsidRPr="00F07CB6">
        <w:rPr>
          <w:rFonts w:ascii="Arial" w:eastAsia="Arial" w:hAnsi="Arial" w:cs="Arial"/>
          <w:b/>
          <w:szCs w:val="24"/>
          <w:lang w:val="uk-UA"/>
        </w:rPr>
        <w:t xml:space="preserve"> </w:t>
      </w:r>
      <w:r w:rsidRPr="00F07CB6">
        <w:rPr>
          <w:b/>
          <w:szCs w:val="24"/>
          <w:lang w:val="uk-UA"/>
        </w:rPr>
        <w:t>Характеристика поточного стану довкілля, у тому числі здоров</w:t>
      </w:r>
      <w:r w:rsidRPr="00F07CB6">
        <w:rPr>
          <w:b/>
          <w:szCs w:val="24"/>
        </w:rPr>
        <w:t>’</w:t>
      </w:r>
      <w:r w:rsidRPr="00F07CB6">
        <w:rPr>
          <w:b/>
          <w:szCs w:val="24"/>
          <w:lang w:val="uk-UA"/>
        </w:rPr>
        <w:t>я населення та прогнозові зміни цього стану, якщо документ державного планування не буде затверджено</w:t>
      </w:r>
    </w:p>
    <w:p w:rsidR="001B452F" w:rsidRPr="00F07CB6" w:rsidRDefault="00C93494" w:rsidP="00F07CB6">
      <w:pPr>
        <w:pStyle w:val="3"/>
        <w:spacing w:line="276" w:lineRule="auto"/>
        <w:ind w:left="-567" w:right="-285" w:firstLine="709"/>
        <w:rPr>
          <w:rFonts w:ascii="Times New Roman" w:hAnsi="Times New Roman" w:cs="Times New Roman"/>
          <w:b/>
          <w:color w:val="auto"/>
          <w:lang w:val="uk-UA"/>
        </w:rPr>
      </w:pPr>
      <w:bookmarkStart w:id="5" w:name="_Toc75693"/>
      <w:r w:rsidRPr="00F07CB6">
        <w:rPr>
          <w:rFonts w:ascii="Times New Roman" w:hAnsi="Times New Roman" w:cs="Times New Roman"/>
          <w:b/>
          <w:color w:val="auto"/>
          <w:lang w:val="uk-UA"/>
        </w:rPr>
        <w:t xml:space="preserve">3.1. Опис географічного положення та геодезичних умов </w:t>
      </w:r>
      <w:bookmarkEnd w:id="5"/>
    </w:p>
    <w:p w:rsidR="009D0979" w:rsidRPr="00F07CB6" w:rsidRDefault="001B452F" w:rsidP="00F07CB6">
      <w:pPr>
        <w:spacing w:line="276" w:lineRule="auto"/>
        <w:ind w:left="-567" w:right="-284" w:firstLine="709"/>
        <w:jc w:val="both"/>
        <w:rPr>
          <w:sz w:val="24"/>
          <w:szCs w:val="24"/>
          <w:lang w:val="uk-UA"/>
        </w:rPr>
      </w:pPr>
      <w:r w:rsidRPr="00F07CB6">
        <w:rPr>
          <w:sz w:val="24"/>
          <w:szCs w:val="24"/>
          <w:lang w:val="uk-UA"/>
        </w:rPr>
        <w:t>Проектна земельна ділянка знаходиться</w:t>
      </w:r>
      <w:r w:rsidR="00E92DC6" w:rsidRPr="00F07CB6">
        <w:rPr>
          <w:sz w:val="24"/>
          <w:szCs w:val="24"/>
          <w:lang w:val="uk-UA"/>
        </w:rPr>
        <w:t xml:space="preserve"> </w:t>
      </w:r>
      <w:r w:rsidRPr="00F07CB6">
        <w:rPr>
          <w:sz w:val="24"/>
          <w:szCs w:val="24"/>
          <w:lang w:val="uk-UA"/>
        </w:rPr>
        <w:t xml:space="preserve"> в</w:t>
      </w:r>
      <w:r w:rsidR="00165B96">
        <w:rPr>
          <w:sz w:val="24"/>
          <w:szCs w:val="24"/>
          <w:lang w:val="uk-UA"/>
        </w:rPr>
        <w:t xml:space="preserve"> центральній</w:t>
      </w:r>
      <w:r w:rsidR="00E92DC6" w:rsidRPr="00F07CB6">
        <w:rPr>
          <w:sz w:val="24"/>
          <w:szCs w:val="24"/>
          <w:lang w:val="uk-UA"/>
        </w:rPr>
        <w:t xml:space="preserve"> частині міста в </w:t>
      </w:r>
      <w:r w:rsidR="00165B96">
        <w:rPr>
          <w:sz w:val="24"/>
          <w:szCs w:val="24"/>
          <w:lang w:val="uk-UA"/>
        </w:rPr>
        <w:t xml:space="preserve"> зоні садибної забудови</w:t>
      </w:r>
      <w:r w:rsidR="00CB0410" w:rsidRPr="00F07CB6">
        <w:rPr>
          <w:sz w:val="24"/>
          <w:szCs w:val="24"/>
          <w:lang w:val="uk-UA"/>
        </w:rPr>
        <w:t xml:space="preserve"> міста </w:t>
      </w:r>
      <w:r w:rsidRPr="00F07CB6">
        <w:rPr>
          <w:sz w:val="24"/>
          <w:szCs w:val="24"/>
          <w:lang w:val="uk-UA"/>
        </w:rPr>
        <w:t xml:space="preserve">Калуш. Район представлений дуже пологими схилами Калуської улоговини. Ухили земної поверхні коливаються від 2 до 5°. </w:t>
      </w:r>
    </w:p>
    <w:p w:rsidR="00C93494" w:rsidRPr="00F07CB6" w:rsidRDefault="001B452F" w:rsidP="00F07CB6">
      <w:pPr>
        <w:pStyle w:val="5"/>
        <w:spacing w:line="276" w:lineRule="auto"/>
        <w:ind w:left="-567" w:right="-285" w:firstLine="709"/>
        <w:jc w:val="both"/>
        <w:rPr>
          <w:rFonts w:ascii="Times New Roman" w:hAnsi="Times New Roman"/>
          <w:color w:val="auto"/>
          <w:sz w:val="24"/>
          <w:szCs w:val="24"/>
          <w:lang w:val="uk-UA"/>
        </w:rPr>
      </w:pPr>
      <w:bookmarkStart w:id="6" w:name="_Toc75695"/>
      <w:r w:rsidRPr="00F07CB6">
        <w:rPr>
          <w:rFonts w:ascii="Times New Roman" w:hAnsi="Times New Roman"/>
          <w:b/>
          <w:color w:val="auto"/>
          <w:sz w:val="24"/>
          <w:szCs w:val="24"/>
          <w:lang w:val="uk-UA"/>
        </w:rPr>
        <w:t>3.2</w:t>
      </w:r>
      <w:r w:rsidR="009D0979" w:rsidRPr="00F07CB6">
        <w:rPr>
          <w:rFonts w:ascii="Times New Roman" w:hAnsi="Times New Roman"/>
          <w:b/>
          <w:color w:val="auto"/>
          <w:sz w:val="24"/>
          <w:szCs w:val="24"/>
          <w:lang w:val="uk-UA"/>
        </w:rPr>
        <w:t>.</w:t>
      </w:r>
      <w:r w:rsidR="00A47DFC" w:rsidRPr="00F07CB6">
        <w:rPr>
          <w:rFonts w:ascii="Times New Roman" w:hAnsi="Times New Roman"/>
          <w:b/>
          <w:color w:val="auto"/>
          <w:sz w:val="24"/>
          <w:szCs w:val="24"/>
          <w:lang w:val="uk-UA"/>
        </w:rPr>
        <w:t xml:space="preserve"> Характеристика</w:t>
      </w:r>
      <w:r w:rsidR="00C93494" w:rsidRPr="00F07CB6">
        <w:rPr>
          <w:rFonts w:ascii="Times New Roman" w:hAnsi="Times New Roman"/>
          <w:b/>
          <w:color w:val="auto"/>
          <w:sz w:val="24"/>
          <w:szCs w:val="24"/>
          <w:lang w:val="uk-UA"/>
        </w:rPr>
        <w:t xml:space="preserve"> стану геологічного середовища з визначенням та оцінкою екологічно небезпечних геологічних процесів</w:t>
      </w:r>
      <w:r w:rsidR="00C93494" w:rsidRPr="00F07CB6">
        <w:rPr>
          <w:rFonts w:ascii="Times New Roman" w:hAnsi="Times New Roman"/>
          <w:color w:val="auto"/>
          <w:sz w:val="24"/>
          <w:szCs w:val="24"/>
          <w:lang w:val="uk-UA"/>
        </w:rPr>
        <w:t xml:space="preserve">; </w:t>
      </w:r>
      <w:bookmarkEnd w:id="6"/>
    </w:p>
    <w:p w:rsidR="00503715" w:rsidRPr="00F07CB6" w:rsidRDefault="001B452F" w:rsidP="00F07CB6">
      <w:pPr>
        <w:spacing w:line="276" w:lineRule="auto"/>
        <w:ind w:left="-567" w:right="-285" w:firstLine="709"/>
        <w:jc w:val="both"/>
        <w:rPr>
          <w:sz w:val="24"/>
          <w:szCs w:val="24"/>
          <w:lang w:val="uk-UA"/>
        </w:rPr>
      </w:pPr>
      <w:r w:rsidRPr="00F07CB6">
        <w:rPr>
          <w:sz w:val="24"/>
          <w:szCs w:val="24"/>
          <w:lang w:val="uk-UA"/>
        </w:rPr>
        <w:t xml:space="preserve">Відповідно до схеми інженерно-геологічного районування України м. Калуш відноситься до інженерно-геологічної </w:t>
      </w:r>
      <w:r w:rsidR="00503715" w:rsidRPr="00F07CB6">
        <w:rPr>
          <w:sz w:val="24"/>
          <w:szCs w:val="24"/>
          <w:lang w:val="uk-UA"/>
        </w:rPr>
        <w:t xml:space="preserve">під області Пригоргансько-Передкарпатської пластово-акумулятивної височини на неогенових відкладах.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В межах території запроектованого об’</w:t>
      </w:r>
      <w:r w:rsidR="001B452F" w:rsidRPr="00F07CB6">
        <w:rPr>
          <w:sz w:val="24"/>
          <w:szCs w:val="24"/>
          <w:lang w:val="uk-UA"/>
        </w:rPr>
        <w:t>єкт рельєф ділянки спокійний, з незначним</w:t>
      </w:r>
      <w:r w:rsidRPr="00F07CB6">
        <w:rPr>
          <w:sz w:val="24"/>
          <w:szCs w:val="24"/>
          <w:lang w:val="uk-UA"/>
        </w:rPr>
        <w:t xml:space="preserve"> </w:t>
      </w:r>
      <w:r w:rsidR="001B452F" w:rsidRPr="00F07CB6">
        <w:rPr>
          <w:sz w:val="24"/>
          <w:szCs w:val="24"/>
          <w:lang w:val="uk-UA"/>
        </w:rPr>
        <w:t>перепадом</w:t>
      </w:r>
      <w:r w:rsidRPr="00F07CB6">
        <w:rPr>
          <w:sz w:val="24"/>
          <w:szCs w:val="24"/>
          <w:lang w:val="uk-UA"/>
        </w:rPr>
        <w:t xml:space="preserve"> висот.</w:t>
      </w:r>
      <w:r w:rsidR="00503715" w:rsidRPr="00F07CB6">
        <w:rPr>
          <w:sz w:val="24"/>
          <w:szCs w:val="24"/>
          <w:lang w:val="uk-UA"/>
        </w:rPr>
        <w:t xml:space="preserve"> Літологічний склад представлений наступним заляганням інженерно-геологічних елементів у зворотному порядку:</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Неогенові глини верньотортонського ярусу. Глини характеризуються шаруватою та плитчатою структурою, що розбита складною системою тріщин та містить присипку піску пилуватого. Забарвлення глини темно-сіре та зеленуватосірею Потужність даного шару досягає 7,1 м.</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Галька з гравієм піщанику з піщаним заповнювачем та включенням валунів. Галька та добре окатані, пісок поліміктовий жовто-бурий, сірий. Потужність даного шару до 2,7 м. Фізико-механічні властивості даного ІГЕ: W=25 %, ρd=1,00 u/cm³, e=0,72, E=17 мПа, Jp=28 %, J=29, Sr=0,95. </w:t>
      </w:r>
    </w:p>
    <w:p w:rsidR="00503715"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lastRenderedPageBreak/>
        <w:t>Супісок пластичний з лінзами твердого супіску, піску пилуватого, суглинку тугопластичного. В нижній частині шару є включення гальки, гравію до 10-20 %. Потужність даного шару до 1,7 м. Фізико-механічні властивості даного ІГЕ: R=0,6 мПа, ρd=2,08 т/м³, Е=50 мПа.</w:t>
      </w:r>
    </w:p>
    <w:p w:rsidR="000D59F6" w:rsidRDefault="00503715" w:rsidP="000D59F6">
      <w:pPr>
        <w:pStyle w:val="a4"/>
        <w:numPr>
          <w:ilvl w:val="0"/>
          <w:numId w:val="18"/>
        </w:numPr>
        <w:spacing w:line="276" w:lineRule="auto"/>
        <w:ind w:left="-567" w:right="-285" w:firstLine="709"/>
        <w:jc w:val="both"/>
        <w:rPr>
          <w:sz w:val="24"/>
          <w:szCs w:val="24"/>
          <w:lang w:val="uk-UA"/>
        </w:rPr>
      </w:pPr>
      <w:r w:rsidRPr="000D59F6">
        <w:rPr>
          <w:sz w:val="24"/>
          <w:szCs w:val="24"/>
          <w:lang w:val="uk-UA"/>
        </w:rPr>
        <w:t>Суглинок туго</w:t>
      </w:r>
      <w:r w:rsidR="000D59F6">
        <w:rPr>
          <w:sz w:val="24"/>
          <w:szCs w:val="24"/>
          <w:lang w:val="uk-UA"/>
        </w:rPr>
        <w:t xml:space="preserve"> </w:t>
      </w:r>
      <w:r w:rsidRPr="000D59F6">
        <w:rPr>
          <w:sz w:val="24"/>
          <w:szCs w:val="24"/>
          <w:lang w:val="uk-UA"/>
        </w:rPr>
        <w:t>пластични</w:t>
      </w:r>
      <w:r w:rsidR="000D59F6">
        <w:rPr>
          <w:sz w:val="24"/>
          <w:szCs w:val="24"/>
          <w:lang w:val="uk-UA"/>
        </w:rPr>
        <w:t>й, пилуватий, жовто-бурий з залі</w:t>
      </w:r>
      <w:r w:rsidRPr="000D59F6">
        <w:rPr>
          <w:sz w:val="24"/>
          <w:szCs w:val="24"/>
          <w:lang w:val="uk-UA"/>
        </w:rPr>
        <w:t xml:space="preserve">зо-марганцевими </w:t>
      </w:r>
    </w:p>
    <w:p w:rsidR="00503715" w:rsidRPr="000D59F6" w:rsidRDefault="00503715" w:rsidP="000D59F6">
      <w:pPr>
        <w:spacing w:line="276" w:lineRule="auto"/>
        <w:ind w:left="-567" w:right="-285"/>
        <w:jc w:val="both"/>
        <w:rPr>
          <w:sz w:val="24"/>
          <w:szCs w:val="24"/>
          <w:lang w:val="uk-UA"/>
        </w:rPr>
      </w:pPr>
      <w:r w:rsidRPr="000D59F6">
        <w:rPr>
          <w:sz w:val="24"/>
          <w:szCs w:val="24"/>
          <w:lang w:val="uk-UA"/>
        </w:rPr>
        <w:t xml:space="preserve">утвореннями. Потужність даного шару до 2,2 м. Фізико-механічні властивості даного ІГЕ: W=20 %, ρd=2,02 т/m³, e=0,58, E=20 мПа, Jp=7 %, J=29, Sr=0,89, φ =25°, С=0,008 мПа. </w:t>
      </w:r>
    </w:p>
    <w:p w:rsidR="0036199F"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Суглинок напівтвердий з рідкими малопотужними лінзами суглинків тугопластичних, тріщинуватий. Суглинок бурий та жовтий різних відтінків, макропористий з залізо-марганцевими утвореннями. Потужність даного шару до 3,8 м. Фізико-механічні властивості даного ІГЕ: W=24 %, ρd=1,97 г/сm³, e=0,70, E=230 кгс/см², Jp=13 %, J=23, Sr=0,92, φ =21°, С=0,0038 мПа. 6) Насипні ґрунти (пісок) або ґрунтово-рослинний шар (суглинок темно-сірий, тугопластичний, рихлий, гумусований з корінням рослин). Потужність даних шарів 48 до 1,5 м. Насипні ґрунти мають такі фізико-механічні властивості: γ=1,85 т/м³, W=28 %. Ґрунтово-рослинний шар має такі характеристики: γ=1,86 т/м³, W=26 % . </w:t>
      </w:r>
    </w:p>
    <w:p w:rsidR="0036199F" w:rsidRPr="00F07CB6" w:rsidRDefault="00503715" w:rsidP="00F07CB6">
      <w:pPr>
        <w:spacing w:line="276" w:lineRule="auto"/>
        <w:ind w:left="-567" w:right="-285" w:firstLine="709"/>
        <w:jc w:val="both"/>
        <w:rPr>
          <w:sz w:val="24"/>
          <w:szCs w:val="24"/>
          <w:lang w:val="uk-UA"/>
        </w:rPr>
      </w:pPr>
      <w:r w:rsidRPr="00F07CB6">
        <w:rPr>
          <w:sz w:val="24"/>
          <w:szCs w:val="24"/>
          <w:lang w:val="uk-UA"/>
        </w:rPr>
        <w:t>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 сильноагревний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Для нейтралізації агресії підземних вод на металеві конструкції варто застосовувати ізолюючі покриття, наносити на металеві конструкції спеціальні лаки та смоли.</w:t>
      </w:r>
    </w:p>
    <w:p w:rsidR="00503715" w:rsidRPr="00F07CB6" w:rsidRDefault="00CB0410" w:rsidP="00F07CB6">
      <w:pPr>
        <w:spacing w:line="276" w:lineRule="auto"/>
        <w:ind w:left="-567" w:right="-285" w:firstLine="709"/>
        <w:jc w:val="both"/>
        <w:rPr>
          <w:sz w:val="24"/>
          <w:szCs w:val="24"/>
          <w:lang w:val="uk-UA"/>
        </w:rPr>
      </w:pPr>
      <w:r w:rsidRPr="00F07CB6">
        <w:rPr>
          <w:sz w:val="24"/>
          <w:szCs w:val="24"/>
          <w:lang w:val="uk-UA"/>
        </w:rPr>
        <w:t xml:space="preserve"> Ділянки проектування відноситься дуже пологих схилів Калуської улогов</w:t>
      </w:r>
      <w:r w:rsidR="000D59F6">
        <w:rPr>
          <w:sz w:val="24"/>
          <w:szCs w:val="24"/>
          <w:lang w:val="uk-UA"/>
        </w:rPr>
        <w:t xml:space="preserve">ини без геодинамічних процесів </w:t>
      </w:r>
      <w:r w:rsidRPr="00F07CB6">
        <w:rPr>
          <w:sz w:val="24"/>
          <w:szCs w:val="24"/>
          <w:lang w:val="uk-UA"/>
        </w:rPr>
        <w:t xml:space="preserve">сприятлива територія, для будівництва, єдиний недолік – складна процедура вертикального планування для відведення надлишкових вод.  </w:t>
      </w:r>
      <w:r w:rsidR="00503715" w:rsidRPr="00F07CB6">
        <w:rPr>
          <w:sz w:val="24"/>
          <w:szCs w:val="24"/>
          <w:lang w:val="uk-UA"/>
        </w:rPr>
        <w:t xml:space="preserve">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 xml:space="preserve">Екологічно небезпечні геологічні процеси на </w:t>
      </w:r>
      <w:r w:rsidR="0036199F" w:rsidRPr="00F07CB6">
        <w:rPr>
          <w:sz w:val="24"/>
          <w:szCs w:val="24"/>
          <w:lang w:val="uk-UA"/>
        </w:rPr>
        <w:t>території проектування відсутні, ділянка відноситься до умовно придатних для забудови території.</w:t>
      </w:r>
    </w:p>
    <w:p w:rsidR="00A433D9" w:rsidRPr="00F07CB6" w:rsidRDefault="00A433D9" w:rsidP="00F07CB6">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геологічні процеси  у разі незатвердження ДПТ не прогнозуються</w:t>
      </w:r>
      <w:r w:rsidRPr="00F07CB6">
        <w:rPr>
          <w:sz w:val="24"/>
          <w:szCs w:val="24"/>
          <w:lang w:val="uk-UA"/>
        </w:rPr>
        <w:t>.</w:t>
      </w:r>
    </w:p>
    <w:p w:rsidR="00C93494" w:rsidRPr="00F07CB6" w:rsidRDefault="00C93494" w:rsidP="00836623">
      <w:pPr>
        <w:pStyle w:val="3"/>
        <w:spacing w:line="276" w:lineRule="auto"/>
        <w:ind w:left="-567" w:right="-285"/>
        <w:rPr>
          <w:rFonts w:ascii="Times New Roman" w:hAnsi="Times New Roman" w:cs="Times New Roman"/>
          <w:b/>
          <w:color w:val="auto"/>
          <w:lang w:val="uk-UA"/>
        </w:rPr>
      </w:pPr>
      <w:bookmarkStart w:id="7" w:name="_Toc75696"/>
      <w:r w:rsidRPr="00F07CB6">
        <w:rPr>
          <w:rFonts w:ascii="Times New Roman" w:hAnsi="Times New Roman" w:cs="Times New Roman"/>
          <w:b/>
          <w:color w:val="auto"/>
          <w:lang w:val="uk-UA"/>
        </w:rPr>
        <w:t>3</w:t>
      </w:r>
      <w:r w:rsidR="00A47DFC" w:rsidRPr="00F07CB6">
        <w:rPr>
          <w:rFonts w:ascii="Times New Roman" w:hAnsi="Times New Roman" w:cs="Times New Roman"/>
          <w:b/>
          <w:color w:val="auto"/>
          <w:lang w:val="uk-UA"/>
        </w:rPr>
        <w:t>.2. Характеристика</w:t>
      </w:r>
      <w:r w:rsidRPr="00F07CB6">
        <w:rPr>
          <w:rFonts w:ascii="Times New Roman" w:hAnsi="Times New Roman" w:cs="Times New Roman"/>
          <w:b/>
          <w:color w:val="auto"/>
          <w:lang w:val="uk-UA"/>
        </w:rPr>
        <w:t xml:space="preserve"> та статистичні показники погодно-кліматичних умов </w:t>
      </w:r>
      <w:bookmarkEnd w:id="7"/>
    </w:p>
    <w:p w:rsidR="00ED6ECA" w:rsidRDefault="0036199F" w:rsidP="00836623">
      <w:pPr>
        <w:spacing w:line="276" w:lineRule="auto"/>
        <w:ind w:left="-567" w:right="-284" w:firstLine="709"/>
        <w:jc w:val="both"/>
        <w:rPr>
          <w:sz w:val="24"/>
          <w:szCs w:val="24"/>
          <w:lang w:val="uk-UA"/>
        </w:rPr>
      </w:pPr>
      <w:r w:rsidRPr="00F07CB6">
        <w:rPr>
          <w:sz w:val="24"/>
          <w:szCs w:val="24"/>
          <w:lang w:val="uk-UA"/>
        </w:rPr>
        <w:t>Місто Калуш лежить в атлантико-континентальній кліматичній області. Клімат міста помірно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Безморозний 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помірно теплої акрокліматичної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E6333F" w:rsidRDefault="00E6333F" w:rsidP="00836623">
      <w:pPr>
        <w:spacing w:line="276" w:lineRule="auto"/>
        <w:ind w:left="-567" w:right="-284" w:firstLine="709"/>
        <w:jc w:val="both"/>
        <w:rPr>
          <w:sz w:val="24"/>
          <w:szCs w:val="24"/>
          <w:lang w:val="uk-UA"/>
        </w:rPr>
      </w:pPr>
    </w:p>
    <w:p w:rsidR="00E6333F" w:rsidRDefault="00E6333F" w:rsidP="00836623">
      <w:pPr>
        <w:spacing w:line="276" w:lineRule="auto"/>
        <w:ind w:left="-567" w:right="-284" w:firstLine="709"/>
        <w:jc w:val="both"/>
        <w:rPr>
          <w:sz w:val="24"/>
          <w:szCs w:val="24"/>
          <w:lang w:val="uk-UA"/>
        </w:rPr>
      </w:pPr>
    </w:p>
    <w:p w:rsidR="00E6333F" w:rsidRDefault="00E6333F" w:rsidP="00836623">
      <w:pPr>
        <w:spacing w:line="276" w:lineRule="auto"/>
        <w:ind w:left="-567" w:right="-284" w:firstLine="709"/>
        <w:jc w:val="both"/>
        <w:rPr>
          <w:sz w:val="24"/>
          <w:szCs w:val="24"/>
          <w:lang w:val="uk-UA"/>
        </w:rPr>
      </w:pPr>
    </w:p>
    <w:p w:rsidR="00E6333F" w:rsidRDefault="00E6333F" w:rsidP="00836623">
      <w:pPr>
        <w:spacing w:line="276" w:lineRule="auto"/>
        <w:ind w:left="-567" w:right="-284" w:firstLine="709"/>
        <w:jc w:val="both"/>
        <w:rPr>
          <w:sz w:val="24"/>
          <w:szCs w:val="24"/>
          <w:lang w:val="uk-UA"/>
        </w:rPr>
      </w:pPr>
    </w:p>
    <w:p w:rsidR="00E6333F" w:rsidRPr="00F07CB6" w:rsidRDefault="00E6333F" w:rsidP="00836623">
      <w:pPr>
        <w:spacing w:line="276" w:lineRule="auto"/>
        <w:ind w:left="-567" w:right="-284" w:firstLine="709"/>
        <w:jc w:val="both"/>
        <w:rPr>
          <w:sz w:val="24"/>
          <w:szCs w:val="24"/>
          <w:lang w:val="uk-UA"/>
        </w:rPr>
      </w:pPr>
    </w:p>
    <w:p w:rsidR="0036199F" w:rsidRPr="00F07CB6" w:rsidRDefault="0036199F" w:rsidP="00F07CB6">
      <w:pPr>
        <w:spacing w:line="276" w:lineRule="auto"/>
        <w:ind w:left="-567" w:right="-284" w:firstLine="709"/>
        <w:jc w:val="center"/>
        <w:rPr>
          <w:sz w:val="24"/>
          <w:szCs w:val="24"/>
          <w:lang w:val="uk-UA"/>
        </w:rPr>
      </w:pPr>
      <w:r w:rsidRPr="00F07CB6">
        <w:rPr>
          <w:sz w:val="24"/>
          <w:szCs w:val="24"/>
          <w:lang w:val="uk-UA"/>
        </w:rPr>
        <w:lastRenderedPageBreak/>
        <w:t>Річні показники температури повітря (м/с Долина)</w:t>
      </w:r>
    </w:p>
    <w:tbl>
      <w:tblPr>
        <w:tblStyle w:val="a3"/>
        <w:tblW w:w="9918" w:type="dxa"/>
        <w:tblInd w:w="-567" w:type="dxa"/>
        <w:tblLook w:val="04A0" w:firstRow="1" w:lastRow="0" w:firstColumn="1" w:lastColumn="0" w:noHBand="0" w:noVBand="1"/>
      </w:tblPr>
      <w:tblGrid>
        <w:gridCol w:w="4248"/>
        <w:gridCol w:w="850"/>
        <w:gridCol w:w="850"/>
        <w:gridCol w:w="851"/>
        <w:gridCol w:w="850"/>
        <w:gridCol w:w="851"/>
        <w:gridCol w:w="1418"/>
      </w:tblGrid>
      <w:tr w:rsidR="0036199F" w:rsidRPr="000D59F6" w:rsidTr="000D59F6">
        <w:trPr>
          <w:trHeight w:val="657"/>
        </w:trPr>
        <w:tc>
          <w:tcPr>
            <w:tcW w:w="4248" w:type="dxa"/>
            <w:tcBorders>
              <w:tl2br w:val="single" w:sz="4" w:space="0" w:color="auto"/>
            </w:tcBorders>
          </w:tcPr>
          <w:p w:rsidR="0036199F" w:rsidRPr="000D59F6" w:rsidRDefault="0036199F" w:rsidP="00570EF5">
            <w:pPr>
              <w:ind w:right="34"/>
              <w:jc w:val="right"/>
              <w:rPr>
                <w:sz w:val="28"/>
                <w:szCs w:val="28"/>
                <w:lang w:val="uk-UA"/>
              </w:rPr>
            </w:pPr>
            <w:r w:rsidRPr="000D59F6">
              <w:rPr>
                <w:lang w:val="uk-UA"/>
              </w:rPr>
              <w:t>Роки</w:t>
            </w:r>
          </w:p>
          <w:p w:rsidR="0036199F" w:rsidRPr="000D59F6" w:rsidRDefault="0036199F" w:rsidP="0036199F">
            <w:pPr>
              <w:ind w:right="-284"/>
              <w:jc w:val="center"/>
              <w:rPr>
                <w:sz w:val="28"/>
                <w:szCs w:val="28"/>
                <w:lang w:val="uk-UA"/>
              </w:rPr>
            </w:pPr>
          </w:p>
          <w:p w:rsidR="0036199F" w:rsidRPr="000D59F6" w:rsidRDefault="0036199F" w:rsidP="0036199F">
            <w:pPr>
              <w:ind w:right="-284"/>
              <w:rPr>
                <w:sz w:val="28"/>
                <w:szCs w:val="28"/>
                <w:lang w:val="uk-UA"/>
              </w:rPr>
            </w:pPr>
            <w:r w:rsidRPr="000D59F6">
              <w:rPr>
                <w:lang w:val="uk-UA"/>
              </w:rPr>
              <w:t>Показники</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2011</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2012</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2013</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2014</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2015</w:t>
            </w:r>
          </w:p>
        </w:tc>
        <w:tc>
          <w:tcPr>
            <w:tcW w:w="1418" w:type="dxa"/>
          </w:tcPr>
          <w:p w:rsidR="0036199F" w:rsidRPr="000D59F6" w:rsidRDefault="0036199F" w:rsidP="0036199F">
            <w:pPr>
              <w:ind w:right="-108"/>
              <w:jc w:val="center"/>
              <w:rPr>
                <w:sz w:val="28"/>
                <w:szCs w:val="28"/>
                <w:lang w:val="uk-UA"/>
              </w:rPr>
            </w:pPr>
            <w:r w:rsidRPr="000D59F6">
              <w:rPr>
                <w:lang w:val="uk-UA"/>
              </w:rPr>
              <w:t>Середній багаторічний показник</w:t>
            </w:r>
          </w:p>
        </w:tc>
      </w:tr>
      <w:tr w:rsidR="0036199F" w:rsidRPr="000D59F6" w:rsidTr="00570EF5">
        <w:tc>
          <w:tcPr>
            <w:tcW w:w="4248" w:type="dxa"/>
          </w:tcPr>
          <w:p w:rsidR="0036199F" w:rsidRPr="000D59F6" w:rsidRDefault="0036199F" w:rsidP="00570EF5">
            <w:pPr>
              <w:ind w:right="-284"/>
              <w:jc w:val="center"/>
              <w:rPr>
                <w:sz w:val="28"/>
                <w:szCs w:val="28"/>
                <w:lang w:val="uk-UA"/>
              </w:rPr>
            </w:pPr>
            <w:r w:rsidRPr="000D59F6">
              <w:rPr>
                <w:lang w:val="uk-UA"/>
              </w:rPr>
              <w:t>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8,4</w:t>
            </w:r>
          </w:p>
        </w:tc>
        <w:tc>
          <w:tcPr>
            <w:tcW w:w="851"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9,2</w:t>
            </w:r>
          </w:p>
        </w:tc>
        <w:tc>
          <w:tcPr>
            <w:tcW w:w="851" w:type="dxa"/>
          </w:tcPr>
          <w:p w:rsidR="0036199F" w:rsidRPr="000D59F6" w:rsidRDefault="00570EF5" w:rsidP="00570EF5">
            <w:pPr>
              <w:ind w:left="-108" w:right="-108"/>
              <w:jc w:val="center"/>
              <w:rPr>
                <w:sz w:val="28"/>
                <w:szCs w:val="28"/>
                <w:lang w:val="uk-UA"/>
              </w:rPr>
            </w:pPr>
            <w:r w:rsidRPr="000D59F6">
              <w:rPr>
                <w:lang w:val="uk-UA"/>
              </w:rPr>
              <w:t>10,0</w:t>
            </w:r>
          </w:p>
        </w:tc>
        <w:tc>
          <w:tcPr>
            <w:tcW w:w="1418" w:type="dxa"/>
          </w:tcPr>
          <w:p w:rsidR="0036199F" w:rsidRPr="000D59F6" w:rsidRDefault="00570EF5" w:rsidP="0036199F">
            <w:pPr>
              <w:ind w:right="-284"/>
              <w:jc w:val="center"/>
              <w:rPr>
                <w:sz w:val="28"/>
                <w:szCs w:val="28"/>
                <w:lang w:val="uk-UA"/>
              </w:rPr>
            </w:pPr>
            <w:r w:rsidRPr="000D59F6">
              <w:rPr>
                <w:lang w:val="uk-UA"/>
              </w:rPr>
              <w:t>9</w:t>
            </w:r>
          </w:p>
        </w:tc>
      </w:tr>
      <w:tr w:rsidR="0036199F" w:rsidRPr="000D59F6" w:rsidTr="00570EF5">
        <w:tc>
          <w:tcPr>
            <w:tcW w:w="4248" w:type="dxa"/>
          </w:tcPr>
          <w:p w:rsidR="0036199F" w:rsidRPr="000D59F6" w:rsidRDefault="00570EF5" w:rsidP="00570EF5">
            <w:pPr>
              <w:ind w:right="-108"/>
              <w:jc w:val="center"/>
              <w:rPr>
                <w:sz w:val="28"/>
                <w:szCs w:val="28"/>
                <w:lang w:val="uk-UA"/>
              </w:rPr>
            </w:pPr>
            <w:r w:rsidRPr="000D59F6">
              <w:rPr>
                <w:lang w:val="uk-UA"/>
              </w:rPr>
              <w:t>Максимальна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13,5</w:t>
            </w:r>
          </w:p>
        </w:tc>
        <w:tc>
          <w:tcPr>
            <w:tcW w:w="850" w:type="dxa"/>
          </w:tcPr>
          <w:p w:rsidR="0036199F" w:rsidRPr="000D59F6" w:rsidRDefault="00570EF5" w:rsidP="00570EF5">
            <w:pPr>
              <w:ind w:left="-108" w:right="-108"/>
              <w:jc w:val="center"/>
              <w:rPr>
                <w:sz w:val="28"/>
                <w:szCs w:val="28"/>
                <w:lang w:val="uk-UA"/>
              </w:rPr>
            </w:pPr>
            <w:r w:rsidRPr="000D59F6">
              <w:rPr>
                <w:lang w:val="uk-UA"/>
              </w:rPr>
              <w:t>12,7</w:t>
            </w:r>
          </w:p>
        </w:tc>
        <w:tc>
          <w:tcPr>
            <w:tcW w:w="851" w:type="dxa"/>
          </w:tcPr>
          <w:p w:rsidR="0036199F" w:rsidRPr="000D59F6" w:rsidRDefault="00570EF5" w:rsidP="00570EF5">
            <w:pPr>
              <w:ind w:left="-108" w:right="-108"/>
              <w:jc w:val="center"/>
              <w:rPr>
                <w:sz w:val="28"/>
                <w:szCs w:val="28"/>
                <w:lang w:val="uk-UA"/>
              </w:rPr>
            </w:pPr>
            <w:r w:rsidRPr="000D59F6">
              <w:rPr>
                <w:lang w:val="uk-UA"/>
              </w:rPr>
              <w:t>12,9</w:t>
            </w:r>
          </w:p>
        </w:tc>
        <w:tc>
          <w:tcPr>
            <w:tcW w:w="850" w:type="dxa"/>
          </w:tcPr>
          <w:p w:rsidR="0036199F" w:rsidRPr="000D59F6" w:rsidRDefault="00570EF5" w:rsidP="00570EF5">
            <w:pPr>
              <w:ind w:left="-108" w:right="-108"/>
              <w:jc w:val="center"/>
              <w:rPr>
                <w:sz w:val="28"/>
                <w:szCs w:val="28"/>
                <w:lang w:val="uk-UA"/>
              </w:rPr>
            </w:pPr>
            <w:r w:rsidRPr="000D59F6">
              <w:rPr>
                <w:lang w:val="uk-UA"/>
              </w:rPr>
              <w:t>13,7</w:t>
            </w:r>
          </w:p>
        </w:tc>
        <w:tc>
          <w:tcPr>
            <w:tcW w:w="851" w:type="dxa"/>
          </w:tcPr>
          <w:p w:rsidR="0036199F" w:rsidRPr="000D59F6" w:rsidRDefault="00570EF5" w:rsidP="00570EF5">
            <w:pPr>
              <w:ind w:left="-108" w:right="-108"/>
              <w:jc w:val="center"/>
              <w:rPr>
                <w:sz w:val="28"/>
                <w:szCs w:val="28"/>
                <w:lang w:val="uk-UA"/>
              </w:rPr>
            </w:pPr>
            <w:r w:rsidRPr="000D59F6">
              <w:rPr>
                <w:lang w:val="uk-UA"/>
              </w:rPr>
              <w:t>15,0</w:t>
            </w:r>
          </w:p>
        </w:tc>
        <w:tc>
          <w:tcPr>
            <w:tcW w:w="1418" w:type="dxa"/>
          </w:tcPr>
          <w:p w:rsidR="0036199F" w:rsidRPr="000D59F6" w:rsidRDefault="00570EF5" w:rsidP="0036199F">
            <w:pPr>
              <w:ind w:right="-284"/>
              <w:jc w:val="center"/>
              <w:rPr>
                <w:sz w:val="28"/>
                <w:szCs w:val="28"/>
                <w:lang w:val="uk-UA"/>
              </w:rPr>
            </w:pPr>
            <w:r w:rsidRPr="000D59F6">
              <w:rPr>
                <w:lang w:val="uk-UA"/>
              </w:rPr>
              <w:t>13,6</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Мінімальна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4,6</w:t>
            </w:r>
          </w:p>
        </w:tc>
        <w:tc>
          <w:tcPr>
            <w:tcW w:w="850" w:type="dxa"/>
          </w:tcPr>
          <w:p w:rsidR="0036199F" w:rsidRPr="000D59F6" w:rsidRDefault="00570EF5" w:rsidP="00570EF5">
            <w:pPr>
              <w:ind w:left="-108" w:right="-108"/>
              <w:jc w:val="center"/>
              <w:rPr>
                <w:sz w:val="28"/>
                <w:szCs w:val="28"/>
                <w:lang w:val="uk-UA"/>
              </w:rPr>
            </w:pPr>
            <w:r w:rsidRPr="000D59F6">
              <w:rPr>
                <w:lang w:val="uk-UA"/>
              </w:rPr>
              <w:t>4,5</w:t>
            </w:r>
          </w:p>
        </w:tc>
        <w:tc>
          <w:tcPr>
            <w:tcW w:w="851" w:type="dxa"/>
          </w:tcPr>
          <w:p w:rsidR="0036199F" w:rsidRPr="000D59F6" w:rsidRDefault="00570EF5" w:rsidP="00570EF5">
            <w:pPr>
              <w:ind w:left="-108" w:right="-108"/>
              <w:jc w:val="center"/>
              <w:rPr>
                <w:sz w:val="28"/>
                <w:szCs w:val="28"/>
                <w:lang w:val="uk-UA"/>
              </w:rPr>
            </w:pPr>
            <w:r w:rsidRPr="000D59F6">
              <w:rPr>
                <w:lang w:val="uk-UA"/>
              </w:rPr>
              <w:t>5,0</w:t>
            </w:r>
          </w:p>
        </w:tc>
        <w:tc>
          <w:tcPr>
            <w:tcW w:w="850" w:type="dxa"/>
          </w:tcPr>
          <w:p w:rsidR="0036199F" w:rsidRPr="000D59F6" w:rsidRDefault="00570EF5" w:rsidP="00570EF5">
            <w:pPr>
              <w:ind w:left="-108" w:right="-108"/>
              <w:jc w:val="center"/>
              <w:rPr>
                <w:sz w:val="28"/>
                <w:szCs w:val="28"/>
                <w:lang w:val="uk-UA"/>
              </w:rPr>
            </w:pPr>
            <w:r w:rsidRPr="000D59F6">
              <w:rPr>
                <w:lang w:val="uk-UA"/>
              </w:rPr>
              <w:t>5,4</w:t>
            </w:r>
          </w:p>
        </w:tc>
        <w:tc>
          <w:tcPr>
            <w:tcW w:w="851" w:type="dxa"/>
          </w:tcPr>
          <w:p w:rsidR="0036199F" w:rsidRPr="000D59F6" w:rsidRDefault="00570EF5" w:rsidP="00570EF5">
            <w:pPr>
              <w:ind w:left="-108" w:right="-108"/>
              <w:jc w:val="center"/>
              <w:rPr>
                <w:sz w:val="28"/>
                <w:szCs w:val="28"/>
                <w:lang w:val="uk-UA"/>
              </w:rPr>
            </w:pPr>
            <w:r w:rsidRPr="000D59F6">
              <w:rPr>
                <w:lang w:val="uk-UA"/>
              </w:rPr>
              <w:t>5,9</w:t>
            </w:r>
          </w:p>
        </w:tc>
        <w:tc>
          <w:tcPr>
            <w:tcW w:w="1418" w:type="dxa"/>
          </w:tcPr>
          <w:p w:rsidR="0036199F" w:rsidRPr="000D59F6" w:rsidRDefault="00570EF5" w:rsidP="0036199F">
            <w:pPr>
              <w:ind w:right="-284"/>
              <w:jc w:val="center"/>
              <w:rPr>
                <w:sz w:val="28"/>
                <w:szCs w:val="28"/>
                <w:lang w:val="uk-UA"/>
              </w:rPr>
            </w:pPr>
            <w:r w:rsidRPr="000D59F6">
              <w:rPr>
                <w:lang w:val="uk-UA"/>
              </w:rPr>
              <w:t>5,1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максимум, ºС</w:t>
            </w:r>
          </w:p>
        </w:tc>
        <w:tc>
          <w:tcPr>
            <w:tcW w:w="850" w:type="dxa"/>
          </w:tcPr>
          <w:p w:rsidR="0036199F" w:rsidRPr="000D59F6" w:rsidRDefault="00570EF5" w:rsidP="00570EF5">
            <w:pPr>
              <w:ind w:left="-108" w:right="-108"/>
              <w:jc w:val="center"/>
              <w:rPr>
                <w:sz w:val="28"/>
                <w:szCs w:val="28"/>
                <w:lang w:val="uk-UA"/>
              </w:rPr>
            </w:pPr>
            <w:r w:rsidRPr="000D59F6">
              <w:rPr>
                <w:lang w:val="uk-UA"/>
              </w:rPr>
              <w:t>30,9</w:t>
            </w:r>
          </w:p>
        </w:tc>
        <w:tc>
          <w:tcPr>
            <w:tcW w:w="850" w:type="dxa"/>
          </w:tcPr>
          <w:p w:rsidR="0036199F" w:rsidRPr="000D59F6" w:rsidRDefault="00570EF5" w:rsidP="00570EF5">
            <w:pPr>
              <w:ind w:left="-108" w:right="-108"/>
              <w:jc w:val="center"/>
              <w:rPr>
                <w:sz w:val="28"/>
                <w:szCs w:val="28"/>
                <w:lang w:val="uk-UA"/>
              </w:rPr>
            </w:pPr>
            <w:r w:rsidRPr="000D59F6">
              <w:rPr>
                <w:lang w:val="uk-UA"/>
              </w:rPr>
              <w:t>32,1</w:t>
            </w:r>
          </w:p>
        </w:tc>
        <w:tc>
          <w:tcPr>
            <w:tcW w:w="851" w:type="dxa"/>
          </w:tcPr>
          <w:p w:rsidR="0036199F" w:rsidRPr="000D59F6" w:rsidRDefault="00570EF5" w:rsidP="00570EF5">
            <w:pPr>
              <w:ind w:left="-108" w:right="-108"/>
              <w:jc w:val="center"/>
              <w:rPr>
                <w:sz w:val="28"/>
                <w:szCs w:val="28"/>
                <w:lang w:val="uk-UA"/>
              </w:rPr>
            </w:pPr>
            <w:r w:rsidRPr="000D59F6">
              <w:rPr>
                <w:lang w:val="uk-UA"/>
              </w:rPr>
              <w:t>33,6</w:t>
            </w:r>
          </w:p>
        </w:tc>
        <w:tc>
          <w:tcPr>
            <w:tcW w:w="850" w:type="dxa"/>
          </w:tcPr>
          <w:p w:rsidR="0036199F" w:rsidRPr="000D59F6" w:rsidRDefault="00570EF5" w:rsidP="00570EF5">
            <w:pPr>
              <w:ind w:left="-108" w:right="-108"/>
              <w:jc w:val="center"/>
              <w:rPr>
                <w:sz w:val="28"/>
                <w:szCs w:val="28"/>
                <w:lang w:val="uk-UA"/>
              </w:rPr>
            </w:pPr>
            <w:r w:rsidRPr="000D59F6">
              <w:rPr>
                <w:lang w:val="uk-UA"/>
              </w:rPr>
              <w:t>30,1</w:t>
            </w:r>
          </w:p>
        </w:tc>
        <w:tc>
          <w:tcPr>
            <w:tcW w:w="851" w:type="dxa"/>
          </w:tcPr>
          <w:p w:rsidR="0036199F" w:rsidRPr="000D59F6" w:rsidRDefault="00570EF5" w:rsidP="00570EF5">
            <w:pPr>
              <w:ind w:left="-108" w:right="-108"/>
              <w:jc w:val="center"/>
              <w:rPr>
                <w:sz w:val="28"/>
                <w:szCs w:val="28"/>
                <w:lang w:val="uk-UA"/>
              </w:rPr>
            </w:pPr>
            <w:r w:rsidRPr="000D59F6">
              <w:rPr>
                <w:lang w:val="uk-UA"/>
              </w:rPr>
              <w:t>35,8</w:t>
            </w:r>
          </w:p>
        </w:tc>
        <w:tc>
          <w:tcPr>
            <w:tcW w:w="1418" w:type="dxa"/>
          </w:tcPr>
          <w:p w:rsidR="0036199F" w:rsidRPr="000D59F6" w:rsidRDefault="00570EF5" w:rsidP="0036199F">
            <w:pPr>
              <w:ind w:right="-284"/>
              <w:jc w:val="center"/>
              <w:rPr>
                <w:sz w:val="28"/>
                <w:szCs w:val="28"/>
                <w:lang w:val="uk-UA"/>
              </w:rPr>
            </w:pPr>
            <w:r w:rsidRPr="000D59F6">
              <w:rPr>
                <w:lang w:val="uk-UA"/>
              </w:rPr>
              <w:t>32,5</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мінімум, ºС</w:t>
            </w:r>
          </w:p>
        </w:tc>
        <w:tc>
          <w:tcPr>
            <w:tcW w:w="850" w:type="dxa"/>
          </w:tcPr>
          <w:p w:rsidR="0036199F" w:rsidRPr="000D59F6" w:rsidRDefault="00570EF5" w:rsidP="00570EF5">
            <w:pPr>
              <w:ind w:left="-108" w:right="-108"/>
              <w:jc w:val="center"/>
              <w:rPr>
                <w:sz w:val="28"/>
                <w:szCs w:val="28"/>
                <w:lang w:val="uk-UA"/>
              </w:rPr>
            </w:pPr>
            <w:r w:rsidRPr="000D59F6">
              <w:rPr>
                <w:lang w:val="uk-UA"/>
              </w:rPr>
              <w:t>-16,4</w:t>
            </w:r>
          </w:p>
        </w:tc>
        <w:tc>
          <w:tcPr>
            <w:tcW w:w="850" w:type="dxa"/>
          </w:tcPr>
          <w:p w:rsidR="0036199F" w:rsidRPr="000D59F6" w:rsidRDefault="00570EF5" w:rsidP="00570EF5">
            <w:pPr>
              <w:ind w:left="-108" w:right="-108"/>
              <w:jc w:val="center"/>
              <w:rPr>
                <w:sz w:val="28"/>
                <w:szCs w:val="28"/>
                <w:lang w:val="uk-UA"/>
              </w:rPr>
            </w:pPr>
            <w:r w:rsidRPr="000D59F6">
              <w:rPr>
                <w:lang w:val="uk-UA"/>
              </w:rPr>
              <w:t>-24,6</w:t>
            </w:r>
          </w:p>
        </w:tc>
        <w:tc>
          <w:tcPr>
            <w:tcW w:w="851" w:type="dxa"/>
          </w:tcPr>
          <w:p w:rsidR="0036199F" w:rsidRPr="000D59F6" w:rsidRDefault="00570EF5" w:rsidP="00570EF5">
            <w:pPr>
              <w:ind w:left="-108" w:right="-108"/>
              <w:jc w:val="center"/>
              <w:rPr>
                <w:sz w:val="28"/>
                <w:szCs w:val="28"/>
                <w:lang w:val="uk-UA"/>
              </w:rPr>
            </w:pPr>
            <w:r w:rsidRPr="000D59F6">
              <w:rPr>
                <w:lang w:val="uk-UA"/>
              </w:rPr>
              <w:t>-27</w:t>
            </w:r>
          </w:p>
        </w:tc>
        <w:tc>
          <w:tcPr>
            <w:tcW w:w="850" w:type="dxa"/>
          </w:tcPr>
          <w:p w:rsidR="0036199F" w:rsidRPr="000D59F6" w:rsidRDefault="00570EF5" w:rsidP="00570EF5">
            <w:pPr>
              <w:ind w:left="-108" w:right="-108"/>
              <w:jc w:val="center"/>
              <w:rPr>
                <w:sz w:val="28"/>
                <w:szCs w:val="28"/>
                <w:lang w:val="uk-UA"/>
              </w:rPr>
            </w:pPr>
            <w:r w:rsidRPr="000D59F6">
              <w:rPr>
                <w:lang w:val="uk-UA"/>
              </w:rPr>
              <w:t>-18,9</w:t>
            </w:r>
          </w:p>
        </w:tc>
        <w:tc>
          <w:tcPr>
            <w:tcW w:w="851" w:type="dxa"/>
          </w:tcPr>
          <w:p w:rsidR="0036199F" w:rsidRPr="000D59F6" w:rsidRDefault="00570EF5" w:rsidP="00570EF5">
            <w:pPr>
              <w:ind w:left="-108" w:right="-108"/>
              <w:jc w:val="center"/>
              <w:rPr>
                <w:sz w:val="28"/>
                <w:szCs w:val="28"/>
                <w:lang w:val="uk-UA"/>
              </w:rPr>
            </w:pPr>
            <w:r w:rsidRPr="000D59F6">
              <w:rPr>
                <w:lang w:val="uk-UA"/>
              </w:rPr>
              <w:t>-17,0</w:t>
            </w:r>
          </w:p>
        </w:tc>
        <w:tc>
          <w:tcPr>
            <w:tcW w:w="1418" w:type="dxa"/>
          </w:tcPr>
          <w:p w:rsidR="0036199F" w:rsidRPr="000D59F6" w:rsidRDefault="00570EF5" w:rsidP="0036199F">
            <w:pPr>
              <w:ind w:right="-284"/>
              <w:jc w:val="center"/>
              <w:rPr>
                <w:sz w:val="28"/>
                <w:szCs w:val="28"/>
                <w:lang w:val="uk-UA"/>
              </w:rPr>
            </w:pPr>
            <w:r w:rsidRPr="000D59F6">
              <w:rPr>
                <w:lang w:val="uk-UA"/>
              </w:rPr>
              <w:t>-20,78</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без відлиги</w:t>
            </w:r>
          </w:p>
        </w:tc>
        <w:tc>
          <w:tcPr>
            <w:tcW w:w="850" w:type="dxa"/>
          </w:tcPr>
          <w:p w:rsidR="0036199F" w:rsidRPr="000D59F6" w:rsidRDefault="00570EF5" w:rsidP="00570EF5">
            <w:pPr>
              <w:ind w:left="-108" w:right="-108"/>
              <w:jc w:val="center"/>
              <w:rPr>
                <w:sz w:val="28"/>
                <w:szCs w:val="28"/>
                <w:lang w:val="uk-UA"/>
              </w:rPr>
            </w:pPr>
            <w:r w:rsidRPr="000D59F6">
              <w:rPr>
                <w:lang w:val="uk-UA"/>
              </w:rPr>
              <w:t>37</w:t>
            </w:r>
          </w:p>
        </w:tc>
        <w:tc>
          <w:tcPr>
            <w:tcW w:w="850" w:type="dxa"/>
          </w:tcPr>
          <w:p w:rsidR="0036199F" w:rsidRPr="000D59F6" w:rsidRDefault="00570EF5" w:rsidP="00570EF5">
            <w:pPr>
              <w:ind w:left="-108" w:right="-108"/>
              <w:jc w:val="center"/>
              <w:rPr>
                <w:sz w:val="28"/>
                <w:szCs w:val="28"/>
                <w:lang w:val="uk-UA"/>
              </w:rPr>
            </w:pPr>
            <w:r w:rsidRPr="000D59F6">
              <w:rPr>
                <w:lang w:val="uk-UA"/>
              </w:rPr>
              <w:t>53</w:t>
            </w:r>
          </w:p>
        </w:tc>
        <w:tc>
          <w:tcPr>
            <w:tcW w:w="851" w:type="dxa"/>
          </w:tcPr>
          <w:p w:rsidR="0036199F" w:rsidRPr="000D59F6" w:rsidRDefault="00570EF5" w:rsidP="00570EF5">
            <w:pPr>
              <w:ind w:left="-108" w:right="-108"/>
              <w:jc w:val="center"/>
              <w:rPr>
                <w:sz w:val="28"/>
                <w:szCs w:val="28"/>
                <w:lang w:val="uk-UA"/>
              </w:rPr>
            </w:pPr>
            <w:r w:rsidRPr="000D59F6">
              <w:rPr>
                <w:lang w:val="uk-UA"/>
              </w:rPr>
              <w:t>16</w:t>
            </w:r>
          </w:p>
        </w:tc>
        <w:tc>
          <w:tcPr>
            <w:tcW w:w="850" w:type="dxa"/>
          </w:tcPr>
          <w:p w:rsidR="0036199F" w:rsidRPr="000D59F6" w:rsidRDefault="00570EF5" w:rsidP="00570EF5">
            <w:pPr>
              <w:ind w:left="-108" w:right="-108"/>
              <w:jc w:val="center"/>
              <w:rPr>
                <w:sz w:val="28"/>
                <w:szCs w:val="28"/>
                <w:lang w:val="uk-UA"/>
              </w:rPr>
            </w:pPr>
            <w:r w:rsidRPr="000D59F6">
              <w:rPr>
                <w:lang w:val="uk-UA"/>
              </w:rPr>
              <w:t>34</w:t>
            </w:r>
          </w:p>
        </w:tc>
        <w:tc>
          <w:tcPr>
            <w:tcW w:w="851" w:type="dxa"/>
          </w:tcPr>
          <w:p w:rsidR="0036199F" w:rsidRPr="000D59F6" w:rsidRDefault="00570EF5" w:rsidP="00570EF5">
            <w:pPr>
              <w:ind w:left="-108" w:right="-108"/>
              <w:jc w:val="center"/>
              <w:rPr>
                <w:sz w:val="28"/>
                <w:szCs w:val="28"/>
                <w:lang w:val="uk-UA"/>
              </w:rPr>
            </w:pPr>
            <w:r w:rsidRPr="000D59F6">
              <w:rPr>
                <w:lang w:val="uk-UA"/>
              </w:rPr>
              <w:t>17</w:t>
            </w:r>
          </w:p>
        </w:tc>
        <w:tc>
          <w:tcPr>
            <w:tcW w:w="1418" w:type="dxa"/>
          </w:tcPr>
          <w:p w:rsidR="0036199F" w:rsidRPr="000D59F6" w:rsidRDefault="00570EF5" w:rsidP="0036199F">
            <w:pPr>
              <w:ind w:right="-284"/>
              <w:jc w:val="center"/>
              <w:rPr>
                <w:sz w:val="28"/>
                <w:szCs w:val="28"/>
                <w:lang w:val="uk-UA"/>
              </w:rPr>
            </w:pPr>
            <w:r w:rsidRPr="000D59F6">
              <w:rPr>
                <w:lang w:val="uk-UA"/>
              </w:rPr>
              <w:t>31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з морозом</w:t>
            </w:r>
          </w:p>
        </w:tc>
        <w:tc>
          <w:tcPr>
            <w:tcW w:w="850" w:type="dxa"/>
          </w:tcPr>
          <w:p w:rsidR="0036199F" w:rsidRPr="000D59F6" w:rsidRDefault="00570EF5" w:rsidP="00570EF5">
            <w:pPr>
              <w:ind w:left="-108" w:right="-108"/>
              <w:jc w:val="center"/>
              <w:rPr>
                <w:sz w:val="28"/>
                <w:szCs w:val="28"/>
                <w:lang w:val="uk-UA"/>
              </w:rPr>
            </w:pPr>
            <w:r w:rsidRPr="000D59F6">
              <w:rPr>
                <w:lang w:val="uk-UA"/>
              </w:rPr>
              <w:t>103</w:t>
            </w:r>
          </w:p>
        </w:tc>
        <w:tc>
          <w:tcPr>
            <w:tcW w:w="850" w:type="dxa"/>
          </w:tcPr>
          <w:p w:rsidR="0036199F" w:rsidRPr="000D59F6" w:rsidRDefault="00570EF5" w:rsidP="00570EF5">
            <w:pPr>
              <w:ind w:left="-567" w:right="-284" w:firstLine="709"/>
              <w:rPr>
                <w:sz w:val="28"/>
                <w:szCs w:val="28"/>
                <w:lang w:val="uk-UA"/>
              </w:rPr>
            </w:pPr>
            <w:r w:rsidRPr="000D59F6">
              <w:rPr>
                <w:lang w:val="uk-UA"/>
              </w:rPr>
              <w:t xml:space="preserve">108 </w:t>
            </w:r>
          </w:p>
        </w:tc>
        <w:tc>
          <w:tcPr>
            <w:tcW w:w="851" w:type="dxa"/>
          </w:tcPr>
          <w:p w:rsidR="0036199F" w:rsidRPr="000D59F6" w:rsidRDefault="00570EF5" w:rsidP="00570EF5">
            <w:pPr>
              <w:ind w:left="-108" w:right="-108"/>
              <w:jc w:val="center"/>
              <w:rPr>
                <w:sz w:val="28"/>
                <w:szCs w:val="28"/>
                <w:lang w:val="uk-UA"/>
              </w:rPr>
            </w:pPr>
            <w:r w:rsidRPr="000D59F6">
              <w:rPr>
                <w:lang w:val="uk-UA"/>
              </w:rPr>
              <w:t>118</w:t>
            </w:r>
          </w:p>
        </w:tc>
        <w:tc>
          <w:tcPr>
            <w:tcW w:w="850" w:type="dxa"/>
          </w:tcPr>
          <w:p w:rsidR="0036199F" w:rsidRPr="000D59F6" w:rsidRDefault="00570EF5" w:rsidP="00570EF5">
            <w:pPr>
              <w:ind w:left="-108" w:right="-108"/>
              <w:jc w:val="center"/>
              <w:rPr>
                <w:sz w:val="28"/>
                <w:szCs w:val="28"/>
                <w:lang w:val="uk-UA"/>
              </w:rPr>
            </w:pPr>
            <w:r w:rsidRPr="000D59F6">
              <w:rPr>
                <w:lang w:val="uk-UA"/>
              </w:rPr>
              <w:t>77</w:t>
            </w:r>
          </w:p>
        </w:tc>
        <w:tc>
          <w:tcPr>
            <w:tcW w:w="851" w:type="dxa"/>
          </w:tcPr>
          <w:p w:rsidR="0036199F" w:rsidRPr="000D59F6" w:rsidRDefault="00570EF5" w:rsidP="00570EF5">
            <w:pPr>
              <w:ind w:left="-108" w:right="-108"/>
              <w:jc w:val="center"/>
              <w:rPr>
                <w:sz w:val="28"/>
                <w:szCs w:val="28"/>
                <w:lang w:val="uk-UA"/>
              </w:rPr>
            </w:pPr>
            <w:r w:rsidRPr="000D59F6">
              <w:rPr>
                <w:lang w:val="uk-UA"/>
              </w:rPr>
              <w:t>90</w:t>
            </w:r>
          </w:p>
        </w:tc>
        <w:tc>
          <w:tcPr>
            <w:tcW w:w="1418" w:type="dxa"/>
          </w:tcPr>
          <w:p w:rsidR="0036199F" w:rsidRPr="000D59F6" w:rsidRDefault="00570EF5" w:rsidP="0036199F">
            <w:pPr>
              <w:ind w:right="-284"/>
              <w:jc w:val="center"/>
              <w:rPr>
                <w:sz w:val="28"/>
                <w:szCs w:val="28"/>
                <w:lang w:val="uk-UA"/>
              </w:rPr>
            </w:pPr>
            <w:r w:rsidRPr="000D59F6">
              <w:rPr>
                <w:lang w:val="uk-UA"/>
              </w:rPr>
              <w:t>99</w:t>
            </w:r>
          </w:p>
        </w:tc>
      </w:tr>
    </w:tbl>
    <w:p w:rsidR="00570EF5" w:rsidRPr="00F07CB6" w:rsidRDefault="00570EF5"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Відповідно до ДСТУ-Н Б В.1.1-27:2010 «Будівельна кліматологія» тривалість опалювального періоду складає 179 діб. Відповідно до схеми архітектурнобудівельного кліматичного районування території України за вказаним нормативним документом, м. Калуш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 промерзання ґрунту для м. Калуш складає 80 см</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 роси складає 4 C.</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хмар переважають високо-купчасті (Altocumulus, Ac), перисті хмари (Cirrus (Ci), перисто-шаруваті (Cirrostratus (Sc), купчасті (Cirrus (Ci), купчасто-дощові (Cumulonimbus (Cb). Середня багаторічна кількість випадків з видимістю менше 1 км – 130, більше 10 км – 2273.</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атмосферного тиску складає 971,5 ГПа. Переважають вітри південно-західного, західного, північно-західного напрямків.</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 метеорологічних явищ на території м. Калуш, які погіршують агрокліматичні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66632F" w:rsidRPr="00E6333F" w:rsidRDefault="00C93494" w:rsidP="00E6333F">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процеси парникового ефекту</w:t>
      </w:r>
      <w:r w:rsidR="00A433D9" w:rsidRPr="00F07CB6">
        <w:rPr>
          <w:i/>
          <w:sz w:val="24"/>
          <w:szCs w:val="24"/>
          <w:lang w:val="uk-UA"/>
        </w:rPr>
        <w:t xml:space="preserve"> та клімату</w:t>
      </w:r>
      <w:r w:rsidRPr="00F07CB6">
        <w:rPr>
          <w:i/>
          <w:sz w:val="24"/>
          <w:szCs w:val="24"/>
          <w:lang w:val="uk-UA"/>
        </w:rPr>
        <w:t xml:space="preserve"> у разі незатвердження ДПТ не прогнозуються</w:t>
      </w:r>
      <w:r w:rsidRPr="00F07CB6">
        <w:rPr>
          <w:sz w:val="24"/>
          <w:szCs w:val="24"/>
          <w:lang w:val="uk-UA"/>
        </w:rPr>
        <w:t>.</w:t>
      </w:r>
    </w:p>
    <w:p w:rsidR="00D4504E" w:rsidRPr="00F07CB6" w:rsidRDefault="00A47DFC" w:rsidP="00E6333F">
      <w:pPr>
        <w:spacing w:line="276" w:lineRule="auto"/>
        <w:ind w:left="-567" w:right="-284" w:firstLine="709"/>
        <w:jc w:val="both"/>
        <w:rPr>
          <w:b/>
          <w:sz w:val="24"/>
          <w:szCs w:val="24"/>
          <w:lang w:val="uk-UA"/>
        </w:rPr>
      </w:pPr>
      <w:r w:rsidRPr="00F07CB6">
        <w:rPr>
          <w:b/>
          <w:sz w:val="24"/>
          <w:szCs w:val="24"/>
          <w:lang w:val="uk-UA"/>
        </w:rPr>
        <w:t>3.4 Характеристика повітряного середовища</w:t>
      </w:r>
      <w:r w:rsidR="00D4504E" w:rsidRPr="00F07CB6">
        <w:rPr>
          <w:b/>
          <w:sz w:val="24"/>
          <w:szCs w:val="24"/>
          <w:lang w:val="uk-UA"/>
        </w:rPr>
        <w:t>:</w:t>
      </w:r>
    </w:p>
    <w:p w:rsidR="00E6333F" w:rsidRPr="00165B96" w:rsidRDefault="002313EB" w:rsidP="00E6333F">
      <w:pPr>
        <w:pStyle w:val="a4"/>
        <w:tabs>
          <w:tab w:val="left" w:pos="426"/>
        </w:tabs>
        <w:spacing w:line="276" w:lineRule="auto"/>
        <w:ind w:left="-567" w:right="-284" w:firstLine="709"/>
        <w:jc w:val="both"/>
        <w:rPr>
          <w:sz w:val="24"/>
          <w:szCs w:val="24"/>
        </w:rPr>
      </w:pPr>
      <w:bookmarkStart w:id="8" w:name="_Toc75701"/>
      <w:r w:rsidRPr="00F07CB6">
        <w:rPr>
          <w:sz w:val="24"/>
          <w:szCs w:val="24"/>
          <w:lang w:val="uk-UA"/>
        </w:rPr>
        <w:t xml:space="preserve">За даними Головного управління статистики в Івано-Франківській області у 2018 році викиди забруднюючих речовин в атмосферне повітря в м. Калуш склали 19435, 6 т (96,9% від викидів у 2017 році), в тому числі викиди діоксиду сірки 14753,2 т, сполук азоту 1023,3 т, метану 23,4 т, оксиду вуглецю 207,7 т, речовин у вигляді суспендованих твердих часток 3047,8 т, </w:t>
      </w:r>
      <w:r w:rsidRPr="00F07CB6">
        <w:rPr>
          <w:sz w:val="24"/>
          <w:szCs w:val="24"/>
          <w:lang w:val="uk-UA"/>
        </w:rPr>
        <w:lastRenderedPageBreak/>
        <w:t>неметанові леткі органічні сполуки 369,3 т. Крім того, викиди діоксиду вуглецю склали 1249,9 тис. т</w:t>
      </w:r>
      <w:r w:rsidRPr="00F07CB6">
        <w:rPr>
          <w:sz w:val="24"/>
          <w:szCs w:val="24"/>
        </w:rPr>
        <w:t>.</w:t>
      </w:r>
      <w:r w:rsidR="00F97E98" w:rsidRPr="00F07CB6">
        <w:rPr>
          <w:sz w:val="24"/>
          <w:szCs w:val="24"/>
        </w:rPr>
        <w:t xml:space="preserve"> </w:t>
      </w:r>
    </w:p>
    <w:p w:rsidR="002313EB" w:rsidRPr="00F07CB6" w:rsidRDefault="002313EB" w:rsidP="00F07CB6">
      <w:pPr>
        <w:pStyle w:val="a4"/>
        <w:tabs>
          <w:tab w:val="left" w:pos="426"/>
        </w:tabs>
        <w:spacing w:line="276" w:lineRule="auto"/>
        <w:ind w:left="-567" w:right="-284" w:firstLine="709"/>
        <w:jc w:val="center"/>
        <w:rPr>
          <w:sz w:val="24"/>
          <w:szCs w:val="24"/>
          <w:lang w:val="uk-UA"/>
        </w:rPr>
      </w:pPr>
      <w:r w:rsidRPr="00F07CB6">
        <w:rPr>
          <w:sz w:val="24"/>
          <w:szCs w:val="24"/>
          <w:lang w:val="uk-UA"/>
        </w:rPr>
        <w:t>Викиди забруднюючих речовин та діоксиду вуглецю стаціонарними джерелами забруднення в атмосферне повітря в м. Калуш, т</w:t>
      </w:r>
    </w:p>
    <w:tbl>
      <w:tblPr>
        <w:tblStyle w:val="a3"/>
        <w:tblW w:w="9976" w:type="dxa"/>
        <w:tblInd w:w="-567" w:type="dxa"/>
        <w:tblLook w:val="04A0" w:firstRow="1" w:lastRow="0" w:firstColumn="1" w:lastColumn="0" w:noHBand="0" w:noVBand="1"/>
      </w:tblPr>
      <w:tblGrid>
        <w:gridCol w:w="5382"/>
        <w:gridCol w:w="850"/>
        <w:gridCol w:w="991"/>
        <w:gridCol w:w="992"/>
        <w:gridCol w:w="992"/>
        <w:gridCol w:w="769"/>
      </w:tblGrid>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p>
        </w:tc>
        <w:tc>
          <w:tcPr>
            <w:tcW w:w="850" w:type="dxa"/>
          </w:tcPr>
          <w:p w:rsidR="002313EB" w:rsidRPr="00073FDB" w:rsidRDefault="002313EB" w:rsidP="002313EB">
            <w:pPr>
              <w:pStyle w:val="a4"/>
              <w:tabs>
                <w:tab w:val="left" w:pos="426"/>
              </w:tabs>
              <w:spacing w:line="276" w:lineRule="auto"/>
              <w:ind w:left="-108" w:right="-108"/>
              <w:jc w:val="center"/>
              <w:rPr>
                <w:sz w:val="28"/>
                <w:szCs w:val="28"/>
                <w:lang w:val="uk-UA"/>
              </w:rPr>
            </w:pPr>
            <w:r w:rsidRPr="00073FDB">
              <w:rPr>
                <w:lang w:val="uk-UA"/>
              </w:rPr>
              <w:t>2010</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2015</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2016</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2017</w:t>
            </w:r>
          </w:p>
        </w:tc>
        <w:tc>
          <w:tcPr>
            <w:tcW w:w="769"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2018</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Усього:</w:t>
            </w:r>
          </w:p>
        </w:tc>
        <w:tc>
          <w:tcPr>
            <w:tcW w:w="850"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780,2</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9599,1</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12804,2</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20048,7</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19435,6</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 тому числі</w:t>
            </w:r>
          </w:p>
        </w:tc>
        <w:tc>
          <w:tcPr>
            <w:tcW w:w="850"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1"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769" w:type="dxa"/>
          </w:tcPr>
          <w:p w:rsidR="002313EB" w:rsidRPr="00073FDB" w:rsidRDefault="002313EB" w:rsidP="00073FDB">
            <w:pPr>
              <w:pStyle w:val="a4"/>
              <w:tabs>
                <w:tab w:val="left" w:pos="36"/>
              </w:tabs>
              <w:spacing w:line="276" w:lineRule="auto"/>
              <w:ind w:left="-108" w:right="-95" w:firstLine="2"/>
              <w:rPr>
                <w:sz w:val="28"/>
                <w:szCs w:val="28"/>
                <w:lang w:val="uk-UA"/>
              </w:rPr>
            </w:pP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 xml:space="preserve">діоксид сірки </w:t>
            </w:r>
          </w:p>
        </w:tc>
        <w:tc>
          <w:tcPr>
            <w:tcW w:w="850"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0,1</w:t>
            </w:r>
          </w:p>
        </w:tc>
        <w:tc>
          <w:tcPr>
            <w:tcW w:w="991"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7627,1</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10324,9</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15560,0</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14753,2</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діоксид азоту </w:t>
            </w:r>
          </w:p>
        </w:tc>
        <w:tc>
          <w:tcPr>
            <w:tcW w:w="850"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463,6</w:t>
            </w:r>
          </w:p>
        </w:tc>
        <w:tc>
          <w:tcPr>
            <w:tcW w:w="991"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386,3</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355,1</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948,2</w:t>
            </w:r>
          </w:p>
        </w:tc>
        <w:tc>
          <w:tcPr>
            <w:tcW w:w="769" w:type="dxa"/>
          </w:tcPr>
          <w:p w:rsidR="002313EB" w:rsidRPr="00073FDB" w:rsidRDefault="00073FDB" w:rsidP="00073FDB">
            <w:pPr>
              <w:pStyle w:val="a4"/>
              <w:tabs>
                <w:tab w:val="left" w:pos="36"/>
              </w:tabs>
              <w:spacing w:line="276" w:lineRule="auto"/>
              <w:ind w:left="-108" w:right="-95" w:firstLine="2"/>
              <w:jc w:val="center"/>
              <w:rPr>
                <w:sz w:val="28"/>
                <w:szCs w:val="28"/>
                <w:lang w:val="uk-UA"/>
              </w:rPr>
            </w:pPr>
            <w:r w:rsidRPr="00073FDB">
              <w:rPr>
                <w:lang w:val="uk-UA"/>
              </w:rPr>
              <w:t>1005,3</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азоту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6,4</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11,6</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13,2</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18,9</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17,8</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вуглецю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71,6</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86,0</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86,7</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170,1</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207,7</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метан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3,8</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12,4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14,4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19,7</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23,4</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неметанові леткі органічні сполуки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204,1</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32,9</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27,5</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229,0</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369,3</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зважені суспендовані частинки</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15,7</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1437,0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1976,5</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3093,9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3047,8</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 xml:space="preserve">Крім того, діоксид вуглецю, тис.т </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239,6</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376,0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795,1</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1288,9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1249,9</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Викиди забруднюючих речовин у розрахунку на 1 км2 , т</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12,0</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147,7</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308,4</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299,0</w:t>
            </w:r>
          </w:p>
        </w:tc>
      </w:tr>
      <w:tr w:rsidR="00073FDB" w:rsidTr="000C5204">
        <w:tc>
          <w:tcPr>
            <w:tcW w:w="5382" w:type="dxa"/>
          </w:tcPr>
          <w:p w:rsidR="00073FDB" w:rsidRPr="000C5204" w:rsidRDefault="00073FDB" w:rsidP="00073FDB">
            <w:pPr>
              <w:pStyle w:val="a4"/>
              <w:tabs>
                <w:tab w:val="left" w:pos="426"/>
              </w:tabs>
              <w:spacing w:line="276" w:lineRule="auto"/>
              <w:ind w:left="0" w:right="-284"/>
              <w:jc w:val="both"/>
              <w:rPr>
                <w:lang w:val="uk-UA"/>
              </w:rPr>
            </w:pPr>
            <w:r w:rsidRPr="000C5204">
              <w:rPr>
                <w:lang w:val="uk-UA"/>
              </w:rPr>
              <w:t xml:space="preserve">Викиди забруднюючих речовин у розрахунку </w:t>
            </w:r>
          </w:p>
          <w:p w:rsidR="00073FDB" w:rsidRPr="000C5204" w:rsidRDefault="00073FDB" w:rsidP="00073FDB">
            <w:pPr>
              <w:pStyle w:val="a4"/>
              <w:tabs>
                <w:tab w:val="left" w:pos="426"/>
              </w:tabs>
              <w:spacing w:line="276" w:lineRule="auto"/>
              <w:ind w:left="0" w:right="-284"/>
              <w:jc w:val="both"/>
              <w:rPr>
                <w:lang w:val="uk-UA"/>
              </w:rPr>
            </w:pPr>
            <w:r w:rsidRPr="000C5204">
              <w:rPr>
                <w:lang w:val="uk-UA"/>
              </w:rPr>
              <w:t>на одну особу, кг</w:t>
            </w:r>
          </w:p>
        </w:tc>
        <w:tc>
          <w:tcPr>
            <w:tcW w:w="850"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11,6</w:t>
            </w:r>
          </w:p>
        </w:tc>
        <w:tc>
          <w:tcPr>
            <w:tcW w:w="991"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142,1</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189,6</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300,4</w:t>
            </w:r>
          </w:p>
        </w:tc>
        <w:tc>
          <w:tcPr>
            <w:tcW w:w="769" w:type="dxa"/>
          </w:tcPr>
          <w:p w:rsidR="00073FDB" w:rsidRDefault="00073FDB" w:rsidP="00073FDB">
            <w:pPr>
              <w:pStyle w:val="a4"/>
              <w:tabs>
                <w:tab w:val="left" w:pos="36"/>
              </w:tabs>
              <w:spacing w:line="276" w:lineRule="auto"/>
              <w:ind w:left="0" w:right="-95" w:firstLine="2"/>
              <w:jc w:val="center"/>
            </w:pPr>
          </w:p>
          <w:p w:rsidR="00073FDB" w:rsidRPr="00073FDB" w:rsidRDefault="00073FDB" w:rsidP="00073FDB">
            <w:pPr>
              <w:pStyle w:val="a4"/>
              <w:tabs>
                <w:tab w:val="left" w:pos="36"/>
              </w:tabs>
              <w:spacing w:line="276" w:lineRule="auto"/>
              <w:ind w:left="-106" w:right="-95" w:firstLine="2"/>
              <w:jc w:val="center"/>
              <w:rPr>
                <w:lang w:val="uk-UA"/>
              </w:rPr>
            </w:pPr>
            <w:r>
              <w:t>292,7</w:t>
            </w:r>
          </w:p>
        </w:tc>
      </w:tr>
    </w:tbl>
    <w:p w:rsidR="002313EB" w:rsidRPr="00E6333F" w:rsidRDefault="002313EB" w:rsidP="00E6333F">
      <w:pPr>
        <w:tabs>
          <w:tab w:val="left" w:pos="426"/>
        </w:tabs>
        <w:spacing w:line="276" w:lineRule="auto"/>
        <w:ind w:right="-284"/>
        <w:rPr>
          <w:sz w:val="28"/>
          <w:szCs w:val="28"/>
          <w:lang w:val="uk-UA"/>
        </w:rPr>
      </w:pPr>
    </w:p>
    <w:p w:rsidR="007332A6" w:rsidRPr="00F07CB6" w:rsidRDefault="000C5204" w:rsidP="000830F5">
      <w:pPr>
        <w:pStyle w:val="a4"/>
        <w:tabs>
          <w:tab w:val="left" w:pos="426"/>
        </w:tabs>
        <w:ind w:left="-567" w:right="-284" w:firstLine="709"/>
        <w:jc w:val="center"/>
        <w:rPr>
          <w:sz w:val="24"/>
          <w:szCs w:val="24"/>
          <w:lang w:val="uk-UA"/>
        </w:rPr>
      </w:pPr>
      <w:r w:rsidRPr="00F07CB6">
        <w:rPr>
          <w:sz w:val="24"/>
          <w:szCs w:val="24"/>
          <w:lang w:val="uk-UA"/>
        </w:rPr>
        <w:t xml:space="preserve">Викиди забруднюючих речовин в атмосферне повітря стаціонарними джерелами забруднення у м. Калуш, тис. т  </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C5204" w:rsidTr="000C5204">
        <w:tc>
          <w:tcPr>
            <w:tcW w:w="3256" w:type="dxa"/>
          </w:tcPr>
          <w:p w:rsidR="000C5204" w:rsidRDefault="000C5204" w:rsidP="000830F5">
            <w:pPr>
              <w:pStyle w:val="a4"/>
              <w:tabs>
                <w:tab w:val="left" w:pos="426"/>
              </w:tabs>
              <w:ind w:left="0" w:right="-284"/>
              <w:jc w:val="center"/>
              <w:rPr>
                <w:sz w:val="28"/>
                <w:szCs w:val="28"/>
                <w:lang w:val="uk-UA"/>
              </w:rPr>
            </w:pP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2018</w:t>
            </w:r>
          </w:p>
        </w:tc>
      </w:tr>
      <w:tr w:rsidR="000C5204" w:rsidTr="000C5204">
        <w:tc>
          <w:tcPr>
            <w:tcW w:w="3256" w:type="dxa"/>
          </w:tcPr>
          <w:p w:rsidR="000C5204" w:rsidRDefault="000830F5" w:rsidP="000830F5">
            <w:pPr>
              <w:pStyle w:val="a4"/>
              <w:tabs>
                <w:tab w:val="left" w:pos="426"/>
              </w:tabs>
              <w:ind w:left="0" w:right="-284"/>
              <w:jc w:val="center"/>
              <w:rPr>
                <w:sz w:val="28"/>
                <w:szCs w:val="28"/>
                <w:lang w:val="uk-UA"/>
              </w:rPr>
            </w:pPr>
            <w:r>
              <w:t>м. Калуш</w:t>
            </w:r>
          </w:p>
        </w:tc>
        <w:tc>
          <w:tcPr>
            <w:tcW w:w="850" w:type="dxa"/>
          </w:tcPr>
          <w:p w:rsidR="000C5204" w:rsidRPr="000830F5" w:rsidRDefault="000830F5" w:rsidP="000830F5">
            <w:pPr>
              <w:pStyle w:val="a4"/>
              <w:tabs>
                <w:tab w:val="left" w:pos="426"/>
              </w:tabs>
              <w:ind w:left="-108" w:right="-108"/>
              <w:jc w:val="center"/>
              <w:rPr>
                <w:lang w:val="uk-UA"/>
              </w:rPr>
            </w:pPr>
            <w:r>
              <w:t>26,1</w:t>
            </w:r>
          </w:p>
        </w:tc>
        <w:tc>
          <w:tcPr>
            <w:tcW w:w="851" w:type="dxa"/>
          </w:tcPr>
          <w:p w:rsidR="000C5204" w:rsidRPr="000830F5" w:rsidRDefault="000830F5" w:rsidP="000830F5">
            <w:pPr>
              <w:pStyle w:val="a4"/>
              <w:tabs>
                <w:tab w:val="left" w:pos="426"/>
              </w:tabs>
              <w:ind w:left="-108" w:right="-108"/>
              <w:jc w:val="center"/>
              <w:rPr>
                <w:lang w:val="uk-UA"/>
              </w:rPr>
            </w:pPr>
            <w:r>
              <w:t>1,7</w:t>
            </w:r>
          </w:p>
        </w:tc>
        <w:tc>
          <w:tcPr>
            <w:tcW w:w="850" w:type="dxa"/>
          </w:tcPr>
          <w:p w:rsidR="000C5204" w:rsidRPr="000830F5" w:rsidRDefault="000830F5" w:rsidP="000830F5">
            <w:pPr>
              <w:pStyle w:val="a4"/>
              <w:tabs>
                <w:tab w:val="left" w:pos="426"/>
              </w:tabs>
              <w:ind w:left="-108" w:right="-108"/>
              <w:jc w:val="center"/>
              <w:rPr>
                <w:lang w:val="uk-UA"/>
              </w:rPr>
            </w:pPr>
            <w:r>
              <w:t>1,5</w:t>
            </w:r>
          </w:p>
        </w:tc>
        <w:tc>
          <w:tcPr>
            <w:tcW w:w="851" w:type="dxa"/>
          </w:tcPr>
          <w:p w:rsidR="000C5204" w:rsidRPr="000830F5" w:rsidRDefault="000830F5" w:rsidP="000830F5">
            <w:pPr>
              <w:pStyle w:val="a4"/>
              <w:tabs>
                <w:tab w:val="left" w:pos="426"/>
              </w:tabs>
              <w:ind w:left="-108" w:right="-108"/>
              <w:jc w:val="center"/>
              <w:rPr>
                <w:lang w:val="uk-UA"/>
              </w:rPr>
            </w:pPr>
            <w:r>
              <w:t>0,8</w:t>
            </w:r>
          </w:p>
        </w:tc>
        <w:tc>
          <w:tcPr>
            <w:tcW w:w="850" w:type="dxa"/>
          </w:tcPr>
          <w:p w:rsidR="000C5204" w:rsidRPr="000830F5" w:rsidRDefault="000830F5" w:rsidP="000830F5">
            <w:pPr>
              <w:pStyle w:val="a4"/>
              <w:tabs>
                <w:tab w:val="left" w:pos="426"/>
              </w:tabs>
              <w:ind w:left="-108" w:right="-108"/>
              <w:jc w:val="center"/>
              <w:rPr>
                <w:lang w:val="uk-UA"/>
              </w:rPr>
            </w:pPr>
            <w:r>
              <w:t>9,6</w:t>
            </w:r>
          </w:p>
        </w:tc>
        <w:tc>
          <w:tcPr>
            <w:tcW w:w="851" w:type="dxa"/>
          </w:tcPr>
          <w:p w:rsidR="000C5204" w:rsidRPr="000830F5" w:rsidRDefault="000830F5" w:rsidP="000830F5">
            <w:pPr>
              <w:pStyle w:val="a4"/>
              <w:tabs>
                <w:tab w:val="left" w:pos="426"/>
              </w:tabs>
              <w:ind w:left="-108" w:right="-108"/>
              <w:jc w:val="center"/>
              <w:rPr>
                <w:lang w:val="uk-UA"/>
              </w:rPr>
            </w:pPr>
            <w:r>
              <w:t>12,8</w:t>
            </w:r>
          </w:p>
        </w:tc>
        <w:tc>
          <w:tcPr>
            <w:tcW w:w="850" w:type="dxa"/>
          </w:tcPr>
          <w:p w:rsidR="000C5204" w:rsidRPr="000830F5" w:rsidRDefault="000830F5" w:rsidP="000830F5">
            <w:pPr>
              <w:pStyle w:val="a4"/>
              <w:tabs>
                <w:tab w:val="left" w:pos="426"/>
              </w:tabs>
              <w:ind w:left="-108" w:right="-108"/>
              <w:jc w:val="center"/>
              <w:rPr>
                <w:lang w:val="uk-UA"/>
              </w:rPr>
            </w:pPr>
            <w:r>
              <w:t>20,1</w:t>
            </w:r>
          </w:p>
        </w:tc>
        <w:tc>
          <w:tcPr>
            <w:tcW w:w="851" w:type="dxa"/>
          </w:tcPr>
          <w:p w:rsidR="000C5204" w:rsidRPr="000830F5" w:rsidRDefault="000830F5" w:rsidP="000830F5">
            <w:pPr>
              <w:pStyle w:val="a4"/>
              <w:tabs>
                <w:tab w:val="left" w:pos="426"/>
              </w:tabs>
              <w:ind w:left="-108" w:right="-108"/>
              <w:jc w:val="center"/>
              <w:rPr>
                <w:lang w:val="uk-UA"/>
              </w:rPr>
            </w:pPr>
            <w:r>
              <w:t>19,4</w:t>
            </w:r>
          </w:p>
        </w:tc>
      </w:tr>
    </w:tbl>
    <w:p w:rsidR="007332A6" w:rsidRPr="000C5204" w:rsidRDefault="007332A6"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забруднюючих речовин в атмосферне повітря стаціонарними джерелами забруднення у розраху</w:t>
      </w:r>
      <w:r w:rsidR="000830F5" w:rsidRPr="00F07CB6">
        <w:rPr>
          <w:sz w:val="24"/>
          <w:szCs w:val="24"/>
          <w:lang w:val="uk-UA"/>
        </w:rPr>
        <w:t>нку на км² у м. Калуш, т</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830F5" w:rsidTr="00A5056F">
        <w:tc>
          <w:tcPr>
            <w:tcW w:w="3256" w:type="dxa"/>
          </w:tcPr>
          <w:p w:rsidR="000830F5" w:rsidRDefault="000830F5" w:rsidP="000830F5">
            <w:pPr>
              <w:pStyle w:val="a4"/>
              <w:tabs>
                <w:tab w:val="left" w:pos="426"/>
              </w:tabs>
              <w:ind w:left="0" w:right="-284"/>
              <w:jc w:val="center"/>
              <w:rPr>
                <w:sz w:val="28"/>
                <w:szCs w:val="28"/>
                <w:lang w:val="uk-UA"/>
              </w:rPr>
            </w:pP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3256" w:type="dxa"/>
          </w:tcPr>
          <w:p w:rsidR="000830F5" w:rsidRDefault="000830F5" w:rsidP="000830F5">
            <w:pPr>
              <w:pStyle w:val="a4"/>
              <w:tabs>
                <w:tab w:val="left" w:pos="426"/>
              </w:tabs>
              <w:ind w:left="0" w:right="-284"/>
              <w:jc w:val="center"/>
              <w:rPr>
                <w:sz w:val="28"/>
                <w:szCs w:val="28"/>
                <w:lang w:val="uk-UA"/>
              </w:rPr>
            </w:pPr>
            <w:r>
              <w:t>м. Калуш</w:t>
            </w:r>
          </w:p>
        </w:tc>
        <w:tc>
          <w:tcPr>
            <w:tcW w:w="850" w:type="dxa"/>
          </w:tcPr>
          <w:p w:rsidR="000830F5" w:rsidRPr="000830F5" w:rsidRDefault="000830F5" w:rsidP="000830F5">
            <w:pPr>
              <w:pStyle w:val="a4"/>
              <w:tabs>
                <w:tab w:val="left" w:pos="426"/>
              </w:tabs>
              <w:ind w:left="-108" w:right="-108"/>
              <w:jc w:val="center"/>
              <w:rPr>
                <w:lang w:val="uk-UA"/>
              </w:rPr>
            </w:pPr>
            <w:r>
              <w:t>400,1</w:t>
            </w:r>
          </w:p>
        </w:tc>
        <w:tc>
          <w:tcPr>
            <w:tcW w:w="851" w:type="dxa"/>
          </w:tcPr>
          <w:p w:rsidR="000830F5" w:rsidRPr="000830F5" w:rsidRDefault="000830F5" w:rsidP="000830F5">
            <w:pPr>
              <w:pStyle w:val="a4"/>
              <w:tabs>
                <w:tab w:val="left" w:pos="426"/>
              </w:tabs>
              <w:ind w:left="-108" w:right="-108"/>
              <w:jc w:val="center"/>
              <w:rPr>
                <w:lang w:val="uk-UA"/>
              </w:rPr>
            </w:pPr>
            <w:r>
              <w:t>26,1</w:t>
            </w:r>
          </w:p>
        </w:tc>
        <w:tc>
          <w:tcPr>
            <w:tcW w:w="850" w:type="dxa"/>
          </w:tcPr>
          <w:p w:rsidR="000830F5" w:rsidRPr="000830F5" w:rsidRDefault="000830F5" w:rsidP="000830F5">
            <w:pPr>
              <w:pStyle w:val="a4"/>
              <w:tabs>
                <w:tab w:val="left" w:pos="426"/>
              </w:tabs>
              <w:ind w:left="-108" w:right="-108"/>
              <w:jc w:val="center"/>
              <w:rPr>
                <w:lang w:val="uk-UA"/>
              </w:rPr>
            </w:pPr>
            <w:r>
              <w:t>23,1</w:t>
            </w:r>
          </w:p>
        </w:tc>
        <w:tc>
          <w:tcPr>
            <w:tcW w:w="851" w:type="dxa"/>
          </w:tcPr>
          <w:p w:rsidR="000830F5" w:rsidRPr="000830F5" w:rsidRDefault="000830F5" w:rsidP="000830F5">
            <w:pPr>
              <w:pStyle w:val="a4"/>
              <w:tabs>
                <w:tab w:val="left" w:pos="426"/>
              </w:tabs>
              <w:ind w:left="-108" w:right="-108"/>
              <w:jc w:val="center"/>
              <w:rPr>
                <w:lang w:val="uk-UA"/>
              </w:rPr>
            </w:pPr>
            <w:r>
              <w:t>12,0</w:t>
            </w:r>
          </w:p>
        </w:tc>
        <w:tc>
          <w:tcPr>
            <w:tcW w:w="850" w:type="dxa"/>
          </w:tcPr>
          <w:p w:rsidR="000830F5" w:rsidRPr="000830F5" w:rsidRDefault="000830F5" w:rsidP="000830F5">
            <w:pPr>
              <w:pStyle w:val="a4"/>
              <w:tabs>
                <w:tab w:val="left" w:pos="426"/>
              </w:tabs>
              <w:ind w:left="-108" w:right="-108"/>
              <w:jc w:val="center"/>
              <w:rPr>
                <w:lang w:val="uk-UA"/>
              </w:rPr>
            </w:pPr>
            <w:r>
              <w:t>147,7</w:t>
            </w:r>
          </w:p>
        </w:tc>
        <w:tc>
          <w:tcPr>
            <w:tcW w:w="851" w:type="dxa"/>
          </w:tcPr>
          <w:p w:rsidR="000830F5" w:rsidRPr="000830F5" w:rsidRDefault="000830F5" w:rsidP="000830F5">
            <w:pPr>
              <w:pStyle w:val="a4"/>
              <w:tabs>
                <w:tab w:val="left" w:pos="426"/>
              </w:tabs>
              <w:ind w:left="-108" w:right="-108"/>
              <w:jc w:val="center"/>
              <w:rPr>
                <w:lang w:val="uk-UA"/>
              </w:rPr>
            </w:pPr>
            <w:r>
              <w:t>197,0</w:t>
            </w:r>
          </w:p>
        </w:tc>
        <w:tc>
          <w:tcPr>
            <w:tcW w:w="850" w:type="dxa"/>
          </w:tcPr>
          <w:p w:rsidR="000830F5" w:rsidRPr="000830F5" w:rsidRDefault="000830F5" w:rsidP="000830F5">
            <w:pPr>
              <w:pStyle w:val="a4"/>
              <w:tabs>
                <w:tab w:val="left" w:pos="426"/>
              </w:tabs>
              <w:ind w:left="-108" w:right="-108"/>
              <w:jc w:val="center"/>
              <w:rPr>
                <w:lang w:val="uk-UA"/>
              </w:rPr>
            </w:pPr>
            <w:r>
              <w:t>308,4</w:t>
            </w:r>
          </w:p>
        </w:tc>
        <w:tc>
          <w:tcPr>
            <w:tcW w:w="851" w:type="dxa"/>
          </w:tcPr>
          <w:p w:rsidR="000830F5" w:rsidRPr="000830F5" w:rsidRDefault="000830F5" w:rsidP="000830F5">
            <w:pPr>
              <w:pStyle w:val="a4"/>
              <w:tabs>
                <w:tab w:val="left" w:pos="426"/>
              </w:tabs>
              <w:ind w:left="-108" w:right="-108"/>
              <w:jc w:val="center"/>
              <w:rPr>
                <w:lang w:val="uk-UA"/>
              </w:rPr>
            </w:pPr>
            <w:r>
              <w:t>299,0</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м. Калуш, тис.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239,6</w:t>
            </w:r>
          </w:p>
        </w:tc>
        <w:tc>
          <w:tcPr>
            <w:tcW w:w="850" w:type="dxa"/>
          </w:tcPr>
          <w:p w:rsidR="000830F5" w:rsidRPr="000830F5" w:rsidRDefault="000830F5" w:rsidP="00A5056F">
            <w:pPr>
              <w:pStyle w:val="a4"/>
              <w:tabs>
                <w:tab w:val="left" w:pos="426"/>
              </w:tabs>
              <w:ind w:left="-108" w:right="-108"/>
              <w:jc w:val="center"/>
              <w:rPr>
                <w:lang w:val="uk-UA"/>
              </w:rPr>
            </w:pPr>
            <w:r>
              <w:t>376,1</w:t>
            </w:r>
          </w:p>
        </w:tc>
        <w:tc>
          <w:tcPr>
            <w:tcW w:w="851" w:type="dxa"/>
          </w:tcPr>
          <w:p w:rsidR="000830F5" w:rsidRPr="000830F5" w:rsidRDefault="000830F5" w:rsidP="00A5056F">
            <w:pPr>
              <w:pStyle w:val="a4"/>
              <w:tabs>
                <w:tab w:val="left" w:pos="426"/>
              </w:tabs>
              <w:ind w:left="-108" w:right="-108"/>
              <w:jc w:val="center"/>
              <w:rPr>
                <w:lang w:val="uk-UA"/>
              </w:rPr>
            </w:pPr>
            <w:r>
              <w:t>795,1</w:t>
            </w:r>
          </w:p>
        </w:tc>
        <w:tc>
          <w:tcPr>
            <w:tcW w:w="850" w:type="dxa"/>
          </w:tcPr>
          <w:p w:rsidR="000830F5" w:rsidRPr="000830F5" w:rsidRDefault="000830F5" w:rsidP="00A5056F">
            <w:pPr>
              <w:pStyle w:val="a4"/>
              <w:tabs>
                <w:tab w:val="left" w:pos="426"/>
              </w:tabs>
              <w:ind w:left="-108" w:right="-108"/>
              <w:jc w:val="center"/>
              <w:rPr>
                <w:lang w:val="uk-UA"/>
              </w:rPr>
            </w:pPr>
            <w:r>
              <w:t>1288,9</w:t>
            </w:r>
          </w:p>
        </w:tc>
        <w:tc>
          <w:tcPr>
            <w:tcW w:w="851" w:type="dxa"/>
          </w:tcPr>
          <w:p w:rsidR="000830F5" w:rsidRPr="000830F5" w:rsidRDefault="000830F5" w:rsidP="00A5056F">
            <w:pPr>
              <w:pStyle w:val="a4"/>
              <w:tabs>
                <w:tab w:val="left" w:pos="426"/>
              </w:tabs>
              <w:ind w:left="-108" w:right="-108"/>
              <w:jc w:val="center"/>
              <w:rPr>
                <w:lang w:val="uk-UA"/>
              </w:rPr>
            </w:pPr>
            <w:r>
              <w:t>1249,9</w:t>
            </w:r>
          </w:p>
        </w:tc>
      </w:tr>
    </w:tbl>
    <w:p w:rsidR="000830F5" w:rsidRDefault="000830F5" w:rsidP="0074179B">
      <w:pPr>
        <w:pStyle w:val="a4"/>
        <w:tabs>
          <w:tab w:val="left" w:pos="426"/>
        </w:tabs>
        <w:spacing w:line="276" w:lineRule="auto"/>
        <w:ind w:left="-567" w:right="-284" w:firstLine="709"/>
        <w:jc w:val="both"/>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км² у м. Калуш,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0830F5">
            <w:pPr>
              <w:pStyle w:val="a4"/>
              <w:tabs>
                <w:tab w:val="left" w:pos="426"/>
              </w:tabs>
              <w:ind w:left="-108" w:right="-108"/>
              <w:jc w:val="center"/>
              <w:rPr>
                <w:lang w:val="uk-UA"/>
              </w:rPr>
            </w:pP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0830F5">
            <w:pPr>
              <w:pStyle w:val="a4"/>
              <w:tabs>
                <w:tab w:val="left" w:pos="426"/>
              </w:tabs>
              <w:ind w:left="-108" w:right="-108"/>
              <w:jc w:val="center"/>
              <w:rPr>
                <w:lang w:val="uk-UA"/>
              </w:rPr>
            </w:pPr>
            <w:r>
              <w:t>м. Калуш</w:t>
            </w:r>
          </w:p>
        </w:tc>
        <w:tc>
          <w:tcPr>
            <w:tcW w:w="851" w:type="dxa"/>
          </w:tcPr>
          <w:p w:rsidR="000830F5" w:rsidRPr="000830F5" w:rsidRDefault="000830F5" w:rsidP="000830F5">
            <w:pPr>
              <w:pStyle w:val="a4"/>
              <w:tabs>
                <w:tab w:val="left" w:pos="426"/>
              </w:tabs>
              <w:ind w:left="-108" w:right="-108"/>
              <w:jc w:val="center"/>
              <w:rPr>
                <w:lang w:val="uk-UA"/>
              </w:rPr>
            </w:pPr>
            <w:r>
              <w:t>3685,7</w:t>
            </w:r>
          </w:p>
        </w:tc>
        <w:tc>
          <w:tcPr>
            <w:tcW w:w="850" w:type="dxa"/>
          </w:tcPr>
          <w:p w:rsidR="000830F5" w:rsidRPr="000830F5" w:rsidRDefault="000830F5" w:rsidP="000830F5">
            <w:pPr>
              <w:pStyle w:val="a4"/>
              <w:tabs>
                <w:tab w:val="left" w:pos="426"/>
              </w:tabs>
              <w:ind w:left="-108" w:right="-108"/>
              <w:jc w:val="center"/>
              <w:rPr>
                <w:lang w:val="uk-UA"/>
              </w:rPr>
            </w:pPr>
            <w:r>
              <w:t>5785,3</w:t>
            </w:r>
          </w:p>
        </w:tc>
        <w:tc>
          <w:tcPr>
            <w:tcW w:w="851" w:type="dxa"/>
          </w:tcPr>
          <w:p w:rsidR="000830F5" w:rsidRPr="000830F5" w:rsidRDefault="000830F5" w:rsidP="000830F5">
            <w:pPr>
              <w:pStyle w:val="a4"/>
              <w:tabs>
                <w:tab w:val="left" w:pos="426"/>
              </w:tabs>
              <w:ind w:left="-108" w:right="-108"/>
              <w:jc w:val="center"/>
              <w:rPr>
                <w:lang w:val="uk-UA"/>
              </w:rPr>
            </w:pPr>
            <w:r>
              <w:t>12231,7</w:t>
            </w:r>
          </w:p>
        </w:tc>
        <w:tc>
          <w:tcPr>
            <w:tcW w:w="850" w:type="dxa"/>
          </w:tcPr>
          <w:p w:rsidR="000830F5" w:rsidRPr="000830F5" w:rsidRDefault="000830F5" w:rsidP="000830F5">
            <w:pPr>
              <w:pStyle w:val="a4"/>
              <w:tabs>
                <w:tab w:val="left" w:pos="426"/>
              </w:tabs>
              <w:ind w:left="-108" w:right="-108"/>
              <w:jc w:val="center"/>
              <w:rPr>
                <w:lang w:val="uk-UA"/>
              </w:rPr>
            </w:pPr>
            <w:r>
              <w:t>19829,1</w:t>
            </w:r>
          </w:p>
        </w:tc>
        <w:tc>
          <w:tcPr>
            <w:tcW w:w="851" w:type="dxa"/>
          </w:tcPr>
          <w:p w:rsidR="000830F5" w:rsidRPr="000830F5" w:rsidRDefault="000830F5" w:rsidP="000830F5">
            <w:pPr>
              <w:pStyle w:val="a4"/>
              <w:tabs>
                <w:tab w:val="left" w:pos="426"/>
              </w:tabs>
              <w:ind w:left="-108" w:right="-108"/>
              <w:jc w:val="center"/>
              <w:rPr>
                <w:lang w:val="uk-UA"/>
              </w:rPr>
            </w:pPr>
            <w:r>
              <w:t>19229,2</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одну особу у м. Калуш, кг</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3552,7</w:t>
            </w:r>
          </w:p>
        </w:tc>
        <w:tc>
          <w:tcPr>
            <w:tcW w:w="850" w:type="dxa"/>
          </w:tcPr>
          <w:p w:rsidR="000830F5" w:rsidRPr="000830F5" w:rsidRDefault="000830F5" w:rsidP="00A5056F">
            <w:pPr>
              <w:pStyle w:val="a4"/>
              <w:tabs>
                <w:tab w:val="left" w:pos="426"/>
              </w:tabs>
              <w:ind w:left="-108" w:right="-108"/>
              <w:jc w:val="center"/>
              <w:rPr>
                <w:lang w:val="uk-UA"/>
              </w:rPr>
            </w:pPr>
            <w:r>
              <w:t>5564,9</w:t>
            </w:r>
          </w:p>
        </w:tc>
        <w:tc>
          <w:tcPr>
            <w:tcW w:w="851" w:type="dxa"/>
          </w:tcPr>
          <w:p w:rsidR="000830F5" w:rsidRPr="000830F5" w:rsidRDefault="000830F5" w:rsidP="00A5056F">
            <w:pPr>
              <w:pStyle w:val="a4"/>
              <w:tabs>
                <w:tab w:val="left" w:pos="426"/>
              </w:tabs>
              <w:ind w:left="-108" w:right="-108"/>
              <w:jc w:val="center"/>
              <w:rPr>
                <w:lang w:val="uk-UA"/>
              </w:rPr>
            </w:pPr>
            <w:r>
              <w:t>11775,3</w:t>
            </w:r>
          </w:p>
        </w:tc>
        <w:tc>
          <w:tcPr>
            <w:tcW w:w="850" w:type="dxa"/>
          </w:tcPr>
          <w:p w:rsidR="000830F5" w:rsidRPr="000830F5" w:rsidRDefault="000830F5" w:rsidP="00A5056F">
            <w:pPr>
              <w:pStyle w:val="a4"/>
              <w:tabs>
                <w:tab w:val="left" w:pos="426"/>
              </w:tabs>
              <w:ind w:left="-108" w:right="-108"/>
              <w:jc w:val="center"/>
              <w:rPr>
                <w:lang w:val="uk-UA"/>
              </w:rPr>
            </w:pPr>
            <w:r>
              <w:t>19311,8</w:t>
            </w:r>
          </w:p>
        </w:tc>
        <w:tc>
          <w:tcPr>
            <w:tcW w:w="851" w:type="dxa"/>
          </w:tcPr>
          <w:p w:rsidR="000830F5" w:rsidRPr="000830F5" w:rsidRDefault="000830F5" w:rsidP="00A5056F">
            <w:pPr>
              <w:pStyle w:val="a4"/>
              <w:tabs>
                <w:tab w:val="left" w:pos="426"/>
              </w:tabs>
              <w:ind w:left="-108" w:right="-108"/>
              <w:jc w:val="center"/>
              <w:rPr>
                <w:lang w:val="uk-UA"/>
              </w:rPr>
            </w:pPr>
            <w:r>
              <w:t>18822,4</w:t>
            </w:r>
          </w:p>
        </w:tc>
      </w:tr>
    </w:tbl>
    <w:p w:rsidR="00E6333F" w:rsidRDefault="00E6333F" w:rsidP="000830F5">
      <w:pPr>
        <w:pStyle w:val="a4"/>
        <w:tabs>
          <w:tab w:val="left" w:pos="426"/>
        </w:tabs>
        <w:ind w:left="-567" w:right="-284" w:firstLine="709"/>
        <w:jc w:val="center"/>
        <w:rPr>
          <w:sz w:val="24"/>
          <w:szCs w:val="24"/>
          <w:lang w:val="uk-UA"/>
        </w:rPr>
      </w:pPr>
    </w:p>
    <w:p w:rsidR="00E6333F" w:rsidRDefault="00E6333F" w:rsidP="000830F5">
      <w:pPr>
        <w:pStyle w:val="a4"/>
        <w:tabs>
          <w:tab w:val="left" w:pos="426"/>
        </w:tabs>
        <w:ind w:left="-567" w:right="-284" w:firstLine="709"/>
        <w:jc w:val="center"/>
        <w:rPr>
          <w:sz w:val="24"/>
          <w:szCs w:val="24"/>
          <w:lang w:val="uk-UA"/>
        </w:rPr>
      </w:pPr>
    </w:p>
    <w:p w:rsidR="00E6333F" w:rsidRDefault="00E6333F" w:rsidP="000830F5">
      <w:pPr>
        <w:pStyle w:val="a4"/>
        <w:tabs>
          <w:tab w:val="left" w:pos="426"/>
        </w:tabs>
        <w:ind w:left="-567" w:right="-284" w:firstLine="709"/>
        <w:jc w:val="center"/>
        <w:rPr>
          <w:sz w:val="24"/>
          <w:szCs w:val="24"/>
          <w:lang w:val="uk-UA"/>
        </w:rPr>
      </w:pPr>
    </w:p>
    <w:p w:rsidR="00E6333F" w:rsidRDefault="00E6333F" w:rsidP="000830F5">
      <w:pPr>
        <w:pStyle w:val="a4"/>
        <w:tabs>
          <w:tab w:val="left" w:pos="426"/>
        </w:tabs>
        <w:ind w:left="-567" w:right="-284" w:firstLine="709"/>
        <w:jc w:val="center"/>
        <w:rPr>
          <w:sz w:val="24"/>
          <w:szCs w:val="24"/>
          <w:lang w:val="uk-UA"/>
        </w:rPr>
      </w:pPr>
    </w:p>
    <w:p w:rsidR="00E6333F" w:rsidRDefault="00E6333F" w:rsidP="000830F5">
      <w:pPr>
        <w:pStyle w:val="a4"/>
        <w:tabs>
          <w:tab w:val="left" w:pos="426"/>
        </w:tabs>
        <w:ind w:left="-567" w:right="-284" w:firstLine="709"/>
        <w:jc w:val="center"/>
        <w:rPr>
          <w:sz w:val="24"/>
          <w:szCs w:val="24"/>
          <w:lang w:val="uk-UA"/>
        </w:rPr>
      </w:pPr>
    </w:p>
    <w:p w:rsidR="00E6333F" w:rsidRDefault="00E6333F" w:rsidP="000830F5">
      <w:pPr>
        <w:pStyle w:val="a4"/>
        <w:tabs>
          <w:tab w:val="left" w:pos="426"/>
        </w:tabs>
        <w:ind w:left="-567" w:right="-284" w:firstLine="709"/>
        <w:jc w:val="center"/>
        <w:rPr>
          <w:sz w:val="24"/>
          <w:szCs w:val="24"/>
          <w:lang w:val="uk-UA"/>
        </w:rPr>
      </w:pPr>
    </w:p>
    <w:p w:rsidR="00E6333F" w:rsidRDefault="00E6333F" w:rsidP="000830F5">
      <w:pPr>
        <w:pStyle w:val="a4"/>
        <w:tabs>
          <w:tab w:val="left" w:pos="426"/>
        </w:tabs>
        <w:ind w:left="-567" w:right="-284" w:firstLine="709"/>
        <w:jc w:val="center"/>
        <w:rPr>
          <w:sz w:val="24"/>
          <w:szCs w:val="24"/>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lastRenderedPageBreak/>
        <w:t>Викиди окремих забруднюючих речовин та діоксиду вуглецю в атмосферне повітря стаціонарними джерелами забруднення у м. Калуш</w:t>
      </w:r>
    </w:p>
    <w:tbl>
      <w:tblPr>
        <w:tblStyle w:val="a3"/>
        <w:tblW w:w="10060" w:type="dxa"/>
        <w:tblInd w:w="-567" w:type="dxa"/>
        <w:tblLook w:val="04A0" w:firstRow="1" w:lastRow="0" w:firstColumn="1" w:lastColumn="0" w:noHBand="0" w:noVBand="1"/>
      </w:tblPr>
      <w:tblGrid>
        <w:gridCol w:w="1484"/>
        <w:gridCol w:w="2480"/>
        <w:gridCol w:w="1701"/>
        <w:gridCol w:w="1560"/>
        <w:gridCol w:w="1417"/>
        <w:gridCol w:w="1418"/>
      </w:tblGrid>
      <w:tr w:rsidR="001F5464" w:rsidTr="001F5464">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2480" w:type="dxa"/>
            <w:vMerge w:val="restart"/>
          </w:tcPr>
          <w:p w:rsidR="001F5464" w:rsidRPr="000830F5" w:rsidRDefault="001F5464" w:rsidP="001F5464">
            <w:pPr>
              <w:pStyle w:val="a4"/>
              <w:tabs>
                <w:tab w:val="left" w:pos="426"/>
              </w:tabs>
              <w:ind w:left="-567" w:right="-284" w:firstLine="709"/>
              <w:jc w:val="center"/>
              <w:rPr>
                <w:sz w:val="28"/>
                <w:szCs w:val="28"/>
                <w:lang w:val="uk-UA"/>
              </w:rPr>
            </w:pPr>
          </w:p>
          <w:p w:rsidR="001F5464" w:rsidRDefault="001F5464" w:rsidP="001F5464">
            <w:pPr>
              <w:pStyle w:val="a4"/>
              <w:tabs>
                <w:tab w:val="left" w:pos="426"/>
              </w:tabs>
              <w:ind w:left="0" w:right="-284"/>
              <w:jc w:val="center"/>
            </w:pPr>
            <w:r>
              <w:t xml:space="preserve"> Викиди забруднюючих</w:t>
            </w:r>
          </w:p>
          <w:p w:rsidR="001F5464" w:rsidRDefault="001F5464" w:rsidP="001F5464">
            <w:pPr>
              <w:pStyle w:val="a4"/>
              <w:tabs>
                <w:tab w:val="left" w:pos="426"/>
              </w:tabs>
              <w:ind w:left="0" w:right="-284"/>
              <w:jc w:val="center"/>
              <w:rPr>
                <w:sz w:val="28"/>
                <w:szCs w:val="28"/>
                <w:lang w:val="uk-UA"/>
              </w:rPr>
            </w:pPr>
            <w:r>
              <w:t xml:space="preserve"> речовин –усього</w:t>
            </w:r>
          </w:p>
        </w:tc>
        <w:tc>
          <w:tcPr>
            <w:tcW w:w="6096" w:type="dxa"/>
            <w:gridSpan w:val="4"/>
          </w:tcPr>
          <w:p w:rsidR="001F5464" w:rsidRDefault="001F5464" w:rsidP="000830F5">
            <w:pPr>
              <w:pStyle w:val="a4"/>
              <w:tabs>
                <w:tab w:val="left" w:pos="426"/>
              </w:tabs>
              <w:ind w:left="0" w:right="-284"/>
              <w:jc w:val="center"/>
              <w:rPr>
                <w:sz w:val="28"/>
                <w:szCs w:val="28"/>
                <w:lang w:val="uk-UA"/>
              </w:rPr>
            </w:pPr>
            <w:r>
              <w:t>У тому числі</w:t>
            </w:r>
          </w:p>
        </w:tc>
      </w:tr>
      <w:tr w:rsidR="001F5464" w:rsidTr="001F5464">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vMerge/>
          </w:tcPr>
          <w:p w:rsidR="001F5464" w:rsidRDefault="001F5464" w:rsidP="000830F5">
            <w:pPr>
              <w:pStyle w:val="a4"/>
              <w:tabs>
                <w:tab w:val="left" w:pos="426"/>
              </w:tabs>
              <w:ind w:left="0" w:right="-284"/>
              <w:jc w:val="center"/>
              <w:rPr>
                <w:sz w:val="28"/>
                <w:szCs w:val="28"/>
                <w:lang w:val="uk-UA"/>
              </w:rPr>
            </w:pPr>
          </w:p>
        </w:tc>
        <w:tc>
          <w:tcPr>
            <w:tcW w:w="1701" w:type="dxa"/>
          </w:tcPr>
          <w:p w:rsidR="001F5464" w:rsidRDefault="001F5464" w:rsidP="001F5464">
            <w:pPr>
              <w:pStyle w:val="a4"/>
              <w:tabs>
                <w:tab w:val="left" w:pos="426"/>
              </w:tabs>
              <w:ind w:left="0" w:right="-77"/>
              <w:jc w:val="center"/>
            </w:pPr>
            <w:r>
              <w:t>діоксиду</w:t>
            </w:r>
          </w:p>
          <w:p w:rsidR="001F5464" w:rsidRDefault="001F5464" w:rsidP="001F5464">
            <w:pPr>
              <w:pStyle w:val="a4"/>
              <w:tabs>
                <w:tab w:val="left" w:pos="426"/>
              </w:tabs>
              <w:ind w:left="0" w:right="-77"/>
              <w:jc w:val="center"/>
              <w:rPr>
                <w:sz w:val="28"/>
                <w:szCs w:val="28"/>
                <w:lang w:val="uk-UA"/>
              </w:rPr>
            </w:pPr>
            <w:r>
              <w:t>сірки</w:t>
            </w:r>
          </w:p>
        </w:tc>
        <w:tc>
          <w:tcPr>
            <w:tcW w:w="1560" w:type="dxa"/>
          </w:tcPr>
          <w:p w:rsidR="001F5464" w:rsidRDefault="001F5464" w:rsidP="001F5464">
            <w:pPr>
              <w:pStyle w:val="a4"/>
              <w:tabs>
                <w:tab w:val="left" w:pos="426"/>
              </w:tabs>
              <w:ind w:left="0" w:right="-77"/>
              <w:jc w:val="center"/>
            </w:pPr>
            <w:r>
              <w:t>діоксиду</w:t>
            </w:r>
          </w:p>
          <w:p w:rsidR="001F5464" w:rsidRDefault="001F5464" w:rsidP="001F5464">
            <w:pPr>
              <w:pStyle w:val="a4"/>
              <w:tabs>
                <w:tab w:val="left" w:pos="426"/>
              </w:tabs>
              <w:ind w:left="0" w:right="-77"/>
              <w:jc w:val="center"/>
              <w:rPr>
                <w:sz w:val="28"/>
                <w:szCs w:val="28"/>
                <w:lang w:val="uk-UA"/>
              </w:rPr>
            </w:pPr>
            <w:r>
              <w:t>азоту</w:t>
            </w:r>
          </w:p>
        </w:tc>
        <w:tc>
          <w:tcPr>
            <w:tcW w:w="1417" w:type="dxa"/>
          </w:tcPr>
          <w:p w:rsidR="001F5464" w:rsidRDefault="001F5464" w:rsidP="001F5464">
            <w:pPr>
              <w:pStyle w:val="a4"/>
              <w:tabs>
                <w:tab w:val="left" w:pos="426"/>
              </w:tabs>
              <w:ind w:left="0" w:right="-77"/>
              <w:jc w:val="center"/>
            </w:pPr>
            <w:r>
              <w:t>оксиду</w:t>
            </w:r>
          </w:p>
          <w:p w:rsidR="001F5464" w:rsidRDefault="001F5464" w:rsidP="001F5464">
            <w:pPr>
              <w:pStyle w:val="a4"/>
              <w:tabs>
                <w:tab w:val="left" w:pos="426"/>
              </w:tabs>
              <w:ind w:left="0" w:right="-77"/>
              <w:jc w:val="center"/>
              <w:rPr>
                <w:sz w:val="28"/>
                <w:szCs w:val="28"/>
                <w:lang w:val="uk-UA"/>
              </w:rPr>
            </w:pPr>
            <w:r>
              <w:t>азоту</w:t>
            </w:r>
          </w:p>
        </w:tc>
        <w:tc>
          <w:tcPr>
            <w:tcW w:w="1418" w:type="dxa"/>
          </w:tcPr>
          <w:p w:rsidR="001F5464" w:rsidRDefault="001F5464" w:rsidP="001F5464">
            <w:pPr>
              <w:pStyle w:val="a4"/>
              <w:tabs>
                <w:tab w:val="left" w:pos="426"/>
              </w:tabs>
              <w:ind w:left="0" w:right="-77"/>
              <w:jc w:val="center"/>
              <w:rPr>
                <w:sz w:val="28"/>
                <w:szCs w:val="28"/>
                <w:lang w:val="uk-UA"/>
              </w:rPr>
            </w:pPr>
            <w:r>
              <w:t>оксиду вуглецю</w:t>
            </w:r>
          </w:p>
        </w:tc>
      </w:tr>
      <w:tr w:rsidR="000830F5" w:rsidTr="001F5464">
        <w:tc>
          <w:tcPr>
            <w:tcW w:w="1484" w:type="dxa"/>
          </w:tcPr>
          <w:p w:rsidR="000830F5" w:rsidRDefault="001F5464" w:rsidP="000830F5">
            <w:pPr>
              <w:pStyle w:val="a4"/>
              <w:tabs>
                <w:tab w:val="left" w:pos="426"/>
              </w:tabs>
              <w:ind w:left="0" w:right="-284"/>
              <w:jc w:val="center"/>
              <w:rPr>
                <w:sz w:val="28"/>
                <w:szCs w:val="28"/>
                <w:lang w:val="uk-UA"/>
              </w:rPr>
            </w:pPr>
            <w:r>
              <w:t>м. Калуш</w:t>
            </w:r>
          </w:p>
        </w:tc>
        <w:tc>
          <w:tcPr>
            <w:tcW w:w="2480" w:type="dxa"/>
          </w:tcPr>
          <w:p w:rsidR="000830F5" w:rsidRDefault="001F5464" w:rsidP="000830F5">
            <w:pPr>
              <w:pStyle w:val="a4"/>
              <w:tabs>
                <w:tab w:val="left" w:pos="426"/>
              </w:tabs>
              <w:ind w:left="0" w:right="-284"/>
              <w:jc w:val="center"/>
              <w:rPr>
                <w:sz w:val="28"/>
                <w:szCs w:val="28"/>
                <w:lang w:val="uk-UA"/>
              </w:rPr>
            </w:pPr>
            <w:r>
              <w:t>19435,6</w:t>
            </w:r>
          </w:p>
        </w:tc>
        <w:tc>
          <w:tcPr>
            <w:tcW w:w="1701" w:type="dxa"/>
          </w:tcPr>
          <w:p w:rsidR="000830F5" w:rsidRDefault="001F5464" w:rsidP="000830F5">
            <w:pPr>
              <w:pStyle w:val="a4"/>
              <w:tabs>
                <w:tab w:val="left" w:pos="426"/>
              </w:tabs>
              <w:ind w:left="0" w:right="-284"/>
              <w:jc w:val="center"/>
              <w:rPr>
                <w:sz w:val="28"/>
                <w:szCs w:val="28"/>
                <w:lang w:val="uk-UA"/>
              </w:rPr>
            </w:pPr>
            <w:r>
              <w:t>14753,2</w:t>
            </w:r>
          </w:p>
        </w:tc>
        <w:tc>
          <w:tcPr>
            <w:tcW w:w="1560" w:type="dxa"/>
          </w:tcPr>
          <w:p w:rsidR="000830F5" w:rsidRDefault="001F5464" w:rsidP="000830F5">
            <w:pPr>
              <w:pStyle w:val="a4"/>
              <w:tabs>
                <w:tab w:val="left" w:pos="426"/>
              </w:tabs>
              <w:ind w:left="0" w:right="-284"/>
              <w:jc w:val="center"/>
              <w:rPr>
                <w:sz w:val="28"/>
                <w:szCs w:val="28"/>
                <w:lang w:val="uk-UA"/>
              </w:rPr>
            </w:pPr>
            <w:r>
              <w:t>1005,3</w:t>
            </w:r>
          </w:p>
        </w:tc>
        <w:tc>
          <w:tcPr>
            <w:tcW w:w="1417" w:type="dxa"/>
          </w:tcPr>
          <w:p w:rsidR="000830F5" w:rsidRDefault="001F5464" w:rsidP="000830F5">
            <w:pPr>
              <w:pStyle w:val="a4"/>
              <w:tabs>
                <w:tab w:val="left" w:pos="426"/>
              </w:tabs>
              <w:ind w:left="0" w:right="-284"/>
              <w:jc w:val="center"/>
              <w:rPr>
                <w:sz w:val="28"/>
                <w:szCs w:val="28"/>
                <w:lang w:val="uk-UA"/>
              </w:rPr>
            </w:pPr>
            <w:r>
              <w:t>17,8</w:t>
            </w:r>
          </w:p>
        </w:tc>
        <w:tc>
          <w:tcPr>
            <w:tcW w:w="1418" w:type="dxa"/>
          </w:tcPr>
          <w:p w:rsidR="000830F5" w:rsidRDefault="001F5464" w:rsidP="001F5464">
            <w:pPr>
              <w:pStyle w:val="a4"/>
              <w:tabs>
                <w:tab w:val="left" w:pos="426"/>
              </w:tabs>
              <w:ind w:left="0" w:right="-108"/>
              <w:jc w:val="center"/>
              <w:rPr>
                <w:sz w:val="28"/>
                <w:szCs w:val="28"/>
                <w:lang w:val="uk-UA"/>
              </w:rPr>
            </w:pPr>
            <w:r>
              <w:t>207,7</w:t>
            </w:r>
          </w:p>
        </w:tc>
      </w:tr>
      <w:tr w:rsidR="001F5464" w:rsidTr="001F5464">
        <w:trPr>
          <w:trHeight w:val="248"/>
        </w:trPr>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7158" w:type="dxa"/>
            <w:gridSpan w:val="4"/>
          </w:tcPr>
          <w:p w:rsidR="001F5464" w:rsidRDefault="001F5464" w:rsidP="000830F5">
            <w:pPr>
              <w:pStyle w:val="a4"/>
              <w:tabs>
                <w:tab w:val="left" w:pos="426"/>
              </w:tabs>
              <w:ind w:left="0" w:right="-284"/>
              <w:jc w:val="center"/>
              <w:rPr>
                <w:sz w:val="28"/>
                <w:szCs w:val="28"/>
                <w:lang w:val="uk-UA"/>
              </w:rPr>
            </w:pPr>
            <w:r>
              <w:t>У тому числі</w:t>
            </w:r>
          </w:p>
        </w:tc>
        <w:tc>
          <w:tcPr>
            <w:tcW w:w="1418" w:type="dxa"/>
            <w:vMerge w:val="restart"/>
          </w:tcPr>
          <w:p w:rsidR="001F5464" w:rsidRDefault="001F5464" w:rsidP="001F5464">
            <w:pPr>
              <w:pStyle w:val="a4"/>
              <w:tabs>
                <w:tab w:val="left" w:pos="426"/>
              </w:tabs>
              <w:ind w:left="-108"/>
              <w:jc w:val="center"/>
              <w:rPr>
                <w:sz w:val="28"/>
                <w:szCs w:val="28"/>
                <w:lang w:val="uk-UA"/>
              </w:rPr>
            </w:pPr>
            <w:r>
              <w:t>крім того, викиди діоксиду вуглецю, тис.т</w:t>
            </w:r>
          </w:p>
        </w:tc>
      </w:tr>
      <w:tr w:rsidR="001F5464" w:rsidTr="001F5464">
        <w:trPr>
          <w:trHeight w:val="660"/>
        </w:trPr>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tcPr>
          <w:p w:rsidR="001F5464" w:rsidRDefault="001F5464" w:rsidP="000830F5">
            <w:pPr>
              <w:pStyle w:val="a4"/>
              <w:tabs>
                <w:tab w:val="left" w:pos="426"/>
              </w:tabs>
              <w:ind w:left="0" w:right="-284"/>
              <w:jc w:val="center"/>
            </w:pPr>
            <w:r>
              <w:t>метану</w:t>
            </w:r>
          </w:p>
        </w:tc>
        <w:tc>
          <w:tcPr>
            <w:tcW w:w="1701" w:type="dxa"/>
          </w:tcPr>
          <w:p w:rsidR="001F5464" w:rsidRDefault="001F5464" w:rsidP="001F5464">
            <w:pPr>
              <w:pStyle w:val="a4"/>
              <w:tabs>
                <w:tab w:val="left" w:pos="426"/>
              </w:tabs>
              <w:ind w:left="-108" w:right="-108"/>
              <w:jc w:val="center"/>
            </w:pPr>
            <w:r>
              <w:t>неметанових летких органічних сполук</w:t>
            </w:r>
          </w:p>
        </w:tc>
        <w:tc>
          <w:tcPr>
            <w:tcW w:w="1560" w:type="dxa"/>
          </w:tcPr>
          <w:p w:rsidR="001F5464" w:rsidRDefault="001F5464" w:rsidP="001F5464">
            <w:pPr>
              <w:pStyle w:val="a4"/>
              <w:tabs>
                <w:tab w:val="left" w:pos="426"/>
              </w:tabs>
              <w:ind w:left="0" w:right="-108"/>
              <w:jc w:val="center"/>
            </w:pPr>
            <w:r>
              <w:t>зважених суспендованих частинок</w:t>
            </w:r>
          </w:p>
        </w:tc>
        <w:tc>
          <w:tcPr>
            <w:tcW w:w="1417" w:type="dxa"/>
          </w:tcPr>
          <w:p w:rsidR="001F5464" w:rsidRDefault="001F5464" w:rsidP="000830F5">
            <w:pPr>
              <w:pStyle w:val="a4"/>
              <w:tabs>
                <w:tab w:val="left" w:pos="426"/>
              </w:tabs>
              <w:ind w:left="0" w:right="-284"/>
              <w:jc w:val="center"/>
            </w:pPr>
            <w:r>
              <w:t>аміаку</w:t>
            </w:r>
          </w:p>
        </w:tc>
        <w:tc>
          <w:tcPr>
            <w:tcW w:w="1418" w:type="dxa"/>
            <w:vMerge/>
          </w:tcPr>
          <w:p w:rsidR="001F5464" w:rsidRDefault="001F5464" w:rsidP="001F5464">
            <w:pPr>
              <w:pStyle w:val="a4"/>
              <w:tabs>
                <w:tab w:val="left" w:pos="426"/>
              </w:tabs>
              <w:ind w:left="-108"/>
              <w:jc w:val="both"/>
            </w:pPr>
          </w:p>
        </w:tc>
      </w:tr>
      <w:tr w:rsidR="001F5464" w:rsidTr="001F5464">
        <w:tc>
          <w:tcPr>
            <w:tcW w:w="1484" w:type="dxa"/>
          </w:tcPr>
          <w:p w:rsidR="001F5464" w:rsidRDefault="001F5464" w:rsidP="000830F5">
            <w:pPr>
              <w:pStyle w:val="a4"/>
              <w:tabs>
                <w:tab w:val="left" w:pos="426"/>
              </w:tabs>
              <w:ind w:left="0" w:right="-284"/>
              <w:jc w:val="center"/>
              <w:rPr>
                <w:sz w:val="28"/>
                <w:szCs w:val="28"/>
                <w:lang w:val="uk-UA"/>
              </w:rPr>
            </w:pPr>
            <w:r>
              <w:t>м. Калуш</w:t>
            </w:r>
          </w:p>
        </w:tc>
        <w:tc>
          <w:tcPr>
            <w:tcW w:w="2480" w:type="dxa"/>
          </w:tcPr>
          <w:p w:rsidR="001F5464" w:rsidRDefault="001F5464" w:rsidP="001F5464">
            <w:pPr>
              <w:pStyle w:val="a4"/>
              <w:tabs>
                <w:tab w:val="left" w:pos="426"/>
              </w:tabs>
              <w:ind w:left="0" w:right="-284"/>
              <w:jc w:val="center"/>
              <w:rPr>
                <w:sz w:val="28"/>
                <w:szCs w:val="28"/>
                <w:lang w:val="uk-UA"/>
              </w:rPr>
            </w:pPr>
            <w:r>
              <w:t>23,4</w:t>
            </w:r>
          </w:p>
        </w:tc>
        <w:tc>
          <w:tcPr>
            <w:tcW w:w="1701" w:type="dxa"/>
          </w:tcPr>
          <w:p w:rsidR="001F5464" w:rsidRDefault="001F5464" w:rsidP="001F5464">
            <w:pPr>
              <w:pStyle w:val="a4"/>
              <w:tabs>
                <w:tab w:val="left" w:pos="426"/>
              </w:tabs>
              <w:ind w:left="0" w:right="-284"/>
              <w:jc w:val="center"/>
              <w:rPr>
                <w:sz w:val="28"/>
                <w:szCs w:val="28"/>
                <w:lang w:val="uk-UA"/>
              </w:rPr>
            </w:pPr>
            <w:r>
              <w:t>369,3</w:t>
            </w:r>
          </w:p>
        </w:tc>
        <w:tc>
          <w:tcPr>
            <w:tcW w:w="1560" w:type="dxa"/>
          </w:tcPr>
          <w:p w:rsidR="001F5464" w:rsidRDefault="001F5464" w:rsidP="001F5464">
            <w:pPr>
              <w:pStyle w:val="a4"/>
              <w:tabs>
                <w:tab w:val="left" w:pos="426"/>
              </w:tabs>
              <w:ind w:left="0" w:right="-284"/>
              <w:jc w:val="center"/>
              <w:rPr>
                <w:sz w:val="28"/>
                <w:szCs w:val="28"/>
                <w:lang w:val="uk-UA"/>
              </w:rPr>
            </w:pPr>
            <w:r>
              <w:t>3047,8</w:t>
            </w:r>
          </w:p>
        </w:tc>
        <w:tc>
          <w:tcPr>
            <w:tcW w:w="1417" w:type="dxa"/>
          </w:tcPr>
          <w:p w:rsidR="001F5464" w:rsidRDefault="001F5464" w:rsidP="001F5464">
            <w:pPr>
              <w:pStyle w:val="a4"/>
              <w:tabs>
                <w:tab w:val="left" w:pos="426"/>
              </w:tabs>
              <w:ind w:left="0" w:right="-284"/>
              <w:jc w:val="center"/>
              <w:rPr>
                <w:sz w:val="28"/>
                <w:szCs w:val="28"/>
                <w:lang w:val="uk-UA"/>
              </w:rPr>
            </w:pPr>
            <w:r>
              <w:t>0,0</w:t>
            </w:r>
          </w:p>
        </w:tc>
        <w:tc>
          <w:tcPr>
            <w:tcW w:w="1418" w:type="dxa"/>
          </w:tcPr>
          <w:p w:rsidR="001F5464" w:rsidRDefault="001F5464" w:rsidP="001F5464">
            <w:pPr>
              <w:pStyle w:val="a4"/>
              <w:tabs>
                <w:tab w:val="left" w:pos="426"/>
              </w:tabs>
              <w:spacing w:line="276" w:lineRule="auto"/>
              <w:ind w:left="-567" w:right="-284" w:firstLine="709"/>
              <w:jc w:val="center"/>
              <w:rPr>
                <w:sz w:val="28"/>
                <w:szCs w:val="28"/>
                <w:lang w:val="uk-UA"/>
              </w:rPr>
            </w:pPr>
            <w:r>
              <w:t>1249,9</w:t>
            </w:r>
          </w:p>
        </w:tc>
      </w:tr>
    </w:tbl>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Стан навколишнього природного середовища території проектування можна охарактеризувати, як задовільний. </w:t>
      </w:r>
    </w:p>
    <w:p w:rsidR="00D4504E" w:rsidRPr="00F07CB6" w:rsidRDefault="00D4504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стану атмосферного повітря, якщо ДДП не буде затверджено, не </w:t>
      </w:r>
      <w:r w:rsidR="0074179B" w:rsidRPr="00F07CB6">
        <w:rPr>
          <w:i/>
          <w:sz w:val="24"/>
          <w:szCs w:val="24"/>
          <w:lang w:val="uk-UA"/>
        </w:rPr>
        <w:t>прогнозуються</w:t>
      </w:r>
      <w:r w:rsidRPr="00F07CB6">
        <w:rPr>
          <w:i/>
          <w:sz w:val="24"/>
          <w:szCs w:val="24"/>
          <w:lang w:val="uk-UA"/>
        </w:rPr>
        <w:t xml:space="preserve">. </w:t>
      </w:r>
    </w:p>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Акустичний режим</w:t>
      </w:r>
      <w:r w:rsidRPr="00F07CB6">
        <w:rPr>
          <w:sz w:val="24"/>
          <w:szCs w:val="24"/>
          <w:lang w:val="uk-UA"/>
        </w:rPr>
        <w:t>. Джерелом зовнішнього техногенного акустичного забруднення є автомобільна дорога. Санітарні розриви від червоних ліній вулиць до лінії регулювання житлової забудови потрібно приймати, згід</w:t>
      </w:r>
      <w:r w:rsidR="00165B96">
        <w:rPr>
          <w:sz w:val="24"/>
          <w:szCs w:val="24"/>
          <w:lang w:val="uk-UA"/>
        </w:rPr>
        <w:t>но з ДБН Б.2.2-12:2019</w:t>
      </w:r>
      <w:r w:rsidRPr="00F07CB6">
        <w:rPr>
          <w:sz w:val="24"/>
          <w:szCs w:val="24"/>
          <w:lang w:val="uk-UA"/>
        </w:rPr>
        <w:t>. Проектне рішення дані обмеження враховує</w:t>
      </w:r>
      <w:r w:rsidR="00662B31" w:rsidRPr="00F07CB6">
        <w:rPr>
          <w:sz w:val="24"/>
          <w:szCs w:val="24"/>
          <w:lang w:val="uk-UA"/>
        </w:rPr>
        <w:t>.</w:t>
      </w:r>
    </w:p>
    <w:p w:rsidR="00D4504E" w:rsidRPr="00F07CB6" w:rsidRDefault="00D4504E" w:rsidP="00E6333F">
      <w:pPr>
        <w:pStyle w:val="4"/>
        <w:spacing w:line="276" w:lineRule="auto"/>
        <w:ind w:left="-567" w:right="-284" w:firstLine="709"/>
        <w:jc w:val="both"/>
        <w:rPr>
          <w:rFonts w:ascii="Times New Roman" w:hAnsi="Times New Roman" w:cs="Times New Roman"/>
          <w:i w:val="0"/>
          <w:color w:val="auto"/>
          <w:sz w:val="24"/>
          <w:szCs w:val="24"/>
          <w:lang w:val="uk-UA"/>
        </w:rPr>
      </w:pPr>
      <w:bookmarkStart w:id="9" w:name="_Toc75702"/>
      <w:bookmarkEnd w:id="8"/>
      <w:r w:rsidRPr="00F07CB6">
        <w:rPr>
          <w:rFonts w:ascii="Times New Roman" w:hAnsi="Times New Roman" w:cs="Times New Roman"/>
          <w:i w:val="0"/>
          <w:color w:val="auto"/>
          <w:sz w:val="24"/>
          <w:szCs w:val="24"/>
          <w:lang w:val="uk-UA"/>
        </w:rPr>
        <w:t xml:space="preserve"> Оцінка територій електромагнітного впливу з визначенням площ наднормативного рівня; </w:t>
      </w:r>
      <w:bookmarkEnd w:id="9"/>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Стан електромагнітного забруднення в межах виконання ДПТ визначається базовими станціями стільникового зв’язку розташованими поблизу проектованої ділянки та лінією </w:t>
      </w:r>
      <w:r w:rsidR="00662B31" w:rsidRPr="00F07CB6">
        <w:rPr>
          <w:sz w:val="24"/>
          <w:szCs w:val="24"/>
          <w:lang w:val="uk-UA"/>
        </w:rPr>
        <w:t>електропередачі</w:t>
      </w:r>
      <w:r w:rsidRPr="00F07CB6">
        <w:rPr>
          <w:sz w:val="24"/>
          <w:szCs w:val="24"/>
          <w:lang w:val="uk-UA"/>
        </w:rPr>
        <w:t xml:space="preserve">. Також електромагнітне навантаження створює трансформаторна підстанція. Базові станцій встановлені згідно з правилами с визначеними захисними зонами та з отриманням дозволу не спричиняють наднормативного електромагнітного забруднення. Що до лінії електропередачи та трансформаторної підстанції – електромагнітний вплив знижується до безпечних показників за рахунок дотримання </w:t>
      </w:r>
      <w:r w:rsidR="00662B31" w:rsidRPr="00F07CB6">
        <w:rPr>
          <w:sz w:val="24"/>
          <w:szCs w:val="24"/>
          <w:lang w:val="uk-UA"/>
        </w:rPr>
        <w:t>санітарно-захисних</w:t>
      </w:r>
      <w:r w:rsidRPr="00F07CB6">
        <w:rPr>
          <w:sz w:val="24"/>
          <w:szCs w:val="24"/>
          <w:lang w:val="uk-UA"/>
        </w:rPr>
        <w:t xml:space="preserve"> зон згідно діючих норм та правил. </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Також джерелом випромінювання можуть бути електричні станції альтернативної енергетики, зокрема сонячні та вітрові. В межах виконання проекту детального плану території вказані об’єкти на етапі планування не передбачаються. </w:t>
      </w:r>
    </w:p>
    <w:p w:rsidR="00C43692" w:rsidRPr="00F07CB6" w:rsidRDefault="00D4504E" w:rsidP="00E6333F">
      <w:pPr>
        <w:spacing w:line="276" w:lineRule="auto"/>
        <w:ind w:left="-567" w:right="-284" w:firstLine="709"/>
        <w:jc w:val="both"/>
        <w:rPr>
          <w:i/>
          <w:sz w:val="24"/>
          <w:szCs w:val="24"/>
          <w:lang w:val="uk-UA"/>
        </w:rPr>
      </w:pPr>
      <w:r w:rsidRPr="00F07CB6">
        <w:rPr>
          <w:i/>
          <w:sz w:val="24"/>
          <w:szCs w:val="24"/>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Pr="00F07CB6" w:rsidRDefault="00A47DFC" w:rsidP="00E6333F">
      <w:pPr>
        <w:spacing w:line="276" w:lineRule="auto"/>
        <w:ind w:left="-567" w:right="-284" w:firstLine="709"/>
        <w:jc w:val="both"/>
        <w:rPr>
          <w:b/>
          <w:sz w:val="24"/>
          <w:szCs w:val="24"/>
          <w:lang w:val="uk-UA"/>
        </w:rPr>
      </w:pPr>
      <w:r w:rsidRPr="00F07CB6">
        <w:rPr>
          <w:b/>
          <w:sz w:val="24"/>
          <w:szCs w:val="24"/>
          <w:lang w:val="uk-UA"/>
        </w:rPr>
        <w:t>3.5 Характеристика</w:t>
      </w:r>
      <w:r w:rsidR="00D4504E" w:rsidRPr="00F07CB6">
        <w:rPr>
          <w:b/>
          <w:sz w:val="24"/>
          <w:szCs w:val="24"/>
          <w:lang w:val="uk-UA"/>
        </w:rPr>
        <w:t xml:space="preserve"> рослинного та </w:t>
      </w:r>
      <w:r w:rsidR="00ED6ECA" w:rsidRPr="00F07CB6">
        <w:rPr>
          <w:b/>
          <w:sz w:val="24"/>
          <w:szCs w:val="24"/>
          <w:lang w:val="uk-UA"/>
        </w:rPr>
        <w:t>тваринного</w:t>
      </w:r>
      <w:r w:rsidR="00D4504E" w:rsidRPr="00F07CB6">
        <w:rPr>
          <w:b/>
          <w:sz w:val="24"/>
          <w:szCs w:val="24"/>
          <w:lang w:val="uk-UA"/>
        </w:rPr>
        <w:t xml:space="preserve"> світу. </w:t>
      </w:r>
    </w:p>
    <w:p w:rsidR="0099538C" w:rsidRPr="00F07CB6" w:rsidRDefault="0099538C" w:rsidP="00E6333F">
      <w:pPr>
        <w:spacing w:line="276" w:lineRule="auto"/>
        <w:ind w:left="-567" w:right="-284" w:firstLine="709"/>
        <w:jc w:val="both"/>
        <w:rPr>
          <w:sz w:val="24"/>
          <w:szCs w:val="24"/>
          <w:lang w:val="uk-UA"/>
        </w:rPr>
      </w:pPr>
      <w:r w:rsidRPr="00F07CB6">
        <w:rPr>
          <w:sz w:val="24"/>
          <w:szCs w:val="24"/>
          <w:lang w:val="uk-UA"/>
        </w:rPr>
        <w:t>Так як територія м. Калуш 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крушина, ліщина, орляк, квасениця, конвалія, фіалка, барвінок, шипшина, малина. Заплави річок представлені справжніми болотними та торф’яними луками (костриця валіська або типчак, костриця червона, китник лучний, щучник дернистий) в комплексі з евтротрофними болотами (лепешняк великий, осот гострий). Серед ссавців на території м. Калуш зустрічаються миша хатня, бурозубка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lastRenderedPageBreak/>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Pr="00E6333F" w:rsidRDefault="00D4504E" w:rsidP="00E6333F">
      <w:pPr>
        <w:spacing w:line="276" w:lineRule="auto"/>
        <w:ind w:left="-567" w:right="-284" w:firstLine="709"/>
        <w:jc w:val="both"/>
        <w:rPr>
          <w:sz w:val="24"/>
          <w:szCs w:val="24"/>
          <w:lang w:val="uk-UA"/>
        </w:rPr>
      </w:pPr>
      <w:r w:rsidRPr="00F07CB6">
        <w:rPr>
          <w:i/>
          <w:sz w:val="24"/>
          <w:szCs w:val="24"/>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00E6333F">
        <w:rPr>
          <w:sz w:val="24"/>
          <w:szCs w:val="24"/>
          <w:lang w:val="uk-UA"/>
        </w:rPr>
        <w:t>.</w:t>
      </w:r>
    </w:p>
    <w:p w:rsidR="00662B31" w:rsidRPr="00F07CB6" w:rsidRDefault="00A47DFC" w:rsidP="00E6333F">
      <w:pPr>
        <w:spacing w:line="276" w:lineRule="auto"/>
        <w:ind w:left="-567" w:right="142" w:firstLine="709"/>
        <w:jc w:val="both"/>
        <w:rPr>
          <w:b/>
          <w:sz w:val="24"/>
          <w:szCs w:val="24"/>
          <w:lang w:val="uk-UA"/>
        </w:rPr>
      </w:pPr>
      <w:r w:rsidRPr="00F07CB6">
        <w:rPr>
          <w:b/>
          <w:sz w:val="24"/>
          <w:szCs w:val="24"/>
          <w:lang w:val="uk-UA"/>
        </w:rPr>
        <w:t>3.6 Характеристика</w:t>
      </w:r>
      <w:r w:rsidR="00662B31" w:rsidRPr="00F07CB6">
        <w:rPr>
          <w:b/>
          <w:sz w:val="24"/>
          <w:szCs w:val="24"/>
          <w:lang w:val="uk-UA"/>
        </w:rPr>
        <w:t xml:space="preserve"> водного середовища. </w:t>
      </w:r>
    </w:p>
    <w:p w:rsidR="00662B31" w:rsidRPr="00F07CB6" w:rsidRDefault="00662B31" w:rsidP="00E6333F">
      <w:pPr>
        <w:pStyle w:val="a4"/>
        <w:tabs>
          <w:tab w:val="left" w:pos="426"/>
        </w:tabs>
        <w:spacing w:line="276" w:lineRule="auto"/>
        <w:ind w:left="-567" w:right="141" w:firstLine="709"/>
        <w:jc w:val="both"/>
        <w:rPr>
          <w:sz w:val="24"/>
          <w:szCs w:val="24"/>
          <w:lang w:val="uk-UA"/>
        </w:rPr>
      </w:pPr>
      <w:r w:rsidRPr="00F07CB6">
        <w:rPr>
          <w:b/>
          <w:sz w:val="24"/>
          <w:szCs w:val="24"/>
          <w:lang w:val="uk-UA"/>
        </w:rPr>
        <w:t>Стан водного середовища</w:t>
      </w:r>
      <w:r w:rsidRPr="00F07CB6">
        <w:rPr>
          <w:sz w:val="24"/>
          <w:szCs w:val="24"/>
          <w:lang w:val="uk-UA"/>
        </w:rPr>
        <w:t xml:space="preserve">. </w:t>
      </w:r>
    </w:p>
    <w:p w:rsidR="0099538C" w:rsidRPr="00F07CB6" w:rsidRDefault="0099538C" w:rsidP="00E6333F">
      <w:pPr>
        <w:pStyle w:val="a4"/>
        <w:tabs>
          <w:tab w:val="left" w:pos="426"/>
        </w:tabs>
        <w:spacing w:line="276" w:lineRule="auto"/>
        <w:ind w:left="-567" w:right="-284" w:firstLine="709"/>
        <w:jc w:val="both"/>
        <w:rPr>
          <w:sz w:val="24"/>
          <w:szCs w:val="24"/>
          <w:lang w:val="uk-UA"/>
        </w:rPr>
      </w:pPr>
      <w:r w:rsidRPr="00F07CB6">
        <w:rPr>
          <w:sz w:val="24"/>
          <w:szCs w:val="24"/>
          <w:lang w:val="uk-UA"/>
        </w:rPr>
        <w:t>У відповідності з геологічною будовою району м. Калуш 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хлоридно-гідрокарбонатно-натрієво-кальцієві, рідше магнієві, (в місцях існування джерел засолення) тип вод гідрокарбонатний, рідше сульфатний. Основний водоносний горизонт приурочений до гравійно-галькових річкових терас р. Лімниці та Сівки. Режим підземних вод в основному зв’язаний з режимом р. Лімниці. Встановлено, що ширина заплавної тераси річки змінюється від 0,2-0,5 м на перекатах, до 1,5-2,0 м на плесових ділянках. Береги в деяких місцях досягають висоти 0,5-2,0 м. Весною на річці Лімниця проходять паводки, що утворюються від сніготанення з дощовими опадами. Амплітуда коливання рівня води в р. Лімниця в середньому складає 2,0 м. При проходженні більших паводків рівень води в річці може підійматися над меженним до 4 м. (1969, 1988,2008 рр.) Галечники І тераси володіють високою водопроникненістю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розливаються при паводках вод р. Лімниця.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 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водовміщуючих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гідрокарбонатно-кальцієво-натрієвого, сульфато-натрієвому типам. Води, як правило, прісні, слабкомінералізовані (0,13-0,80 г/л). Таким чином І, ІІ тераси р. Лімниці відносяться до потенційно підтоплювальних територій з рівнем ґрунтових вод від 0,5-2 м. На ІІІ терасі рівень ґрунтових вод коливається від 3 до 7 м. IV та V надзаплавні тераси р. Лімниця мають більш задовільні рівні залягання підземних вод для будівництва – рівень підземних вод тут є більшим за 5 м від денної поверхні.</w:t>
      </w:r>
    </w:p>
    <w:p w:rsidR="00662B31" w:rsidRPr="00F07CB6" w:rsidRDefault="00662B31"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Стан підземних водних горизонтів і якість питних вод.</w:t>
      </w:r>
      <w:r w:rsidRPr="00F07CB6">
        <w:rPr>
          <w:sz w:val="24"/>
          <w:szCs w:val="24"/>
          <w:lang w:val="uk-UA"/>
        </w:rPr>
        <w:t xml:space="preserve"> Даних щодо якості підземних вод немає. Територія проектування забезпечено системою централізованого водопостачання та водовідведення.</w:t>
      </w:r>
    </w:p>
    <w:p w:rsidR="00E6333F" w:rsidRPr="00E6333F" w:rsidRDefault="00662B31" w:rsidP="00E6333F">
      <w:pPr>
        <w:pStyle w:val="a4"/>
        <w:tabs>
          <w:tab w:val="left" w:pos="142"/>
        </w:tabs>
        <w:spacing w:line="276" w:lineRule="auto"/>
        <w:ind w:left="-567" w:right="-284" w:firstLine="709"/>
        <w:jc w:val="both"/>
        <w:rPr>
          <w:sz w:val="24"/>
          <w:szCs w:val="24"/>
          <w:lang w:val="uk-UA"/>
        </w:rPr>
      </w:pPr>
      <w:r w:rsidRPr="00F07CB6">
        <w:rPr>
          <w:sz w:val="24"/>
          <w:szCs w:val="24"/>
          <w:lang w:val="uk-UA"/>
        </w:rPr>
        <w:tab/>
        <w:t>При розробці містобудівної документації не розроблялися зах</w:t>
      </w:r>
      <w:r w:rsidR="00AC19D6" w:rsidRPr="00F07CB6">
        <w:rPr>
          <w:sz w:val="24"/>
          <w:szCs w:val="24"/>
          <w:lang w:val="uk-UA"/>
        </w:rPr>
        <w:t>оди щодо охорони підземних вод</w:t>
      </w:r>
      <w:r w:rsidR="00E6333F">
        <w:rPr>
          <w:sz w:val="24"/>
          <w:szCs w:val="24"/>
          <w:lang w:val="uk-UA"/>
        </w:rPr>
        <w:t>.</w:t>
      </w:r>
    </w:p>
    <w:p w:rsidR="000D59F6" w:rsidRPr="00F07CB6" w:rsidRDefault="000D59F6" w:rsidP="00F07CB6">
      <w:pPr>
        <w:pStyle w:val="a4"/>
        <w:tabs>
          <w:tab w:val="left" w:pos="142"/>
        </w:tabs>
        <w:spacing w:line="276" w:lineRule="auto"/>
        <w:ind w:left="-567" w:right="-284" w:firstLine="709"/>
        <w:jc w:val="both"/>
        <w:rPr>
          <w:sz w:val="24"/>
          <w:szCs w:val="24"/>
          <w:lang w:val="uk-UA"/>
        </w:rPr>
      </w:pPr>
    </w:p>
    <w:p w:rsidR="00FE4191" w:rsidRPr="00F07CB6" w:rsidRDefault="00FE4191"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t>Основні показники водопостачання і водовідведення</w:t>
      </w:r>
    </w:p>
    <w:p w:rsidR="00FE4191" w:rsidRPr="00F07CB6" w:rsidRDefault="00E801EC"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t>м. Калуш</w:t>
      </w:r>
      <w:r w:rsidR="00FE4191" w:rsidRPr="00F07CB6">
        <w:rPr>
          <w:b/>
          <w:sz w:val="24"/>
          <w:szCs w:val="24"/>
          <w:lang w:val="uk-UA"/>
        </w:rPr>
        <w:t>.</w:t>
      </w:r>
    </w:p>
    <w:p w:rsidR="00FE4191" w:rsidRPr="00002106" w:rsidRDefault="00FE4191" w:rsidP="00F07CB6">
      <w:pPr>
        <w:pStyle w:val="a4"/>
        <w:tabs>
          <w:tab w:val="left" w:pos="142"/>
        </w:tabs>
        <w:spacing w:line="276" w:lineRule="auto"/>
        <w:ind w:left="-567" w:right="-284" w:firstLine="709"/>
        <w:jc w:val="right"/>
        <w:rPr>
          <w:i/>
          <w:sz w:val="24"/>
          <w:szCs w:val="24"/>
          <w:lang w:val="uk-UA"/>
        </w:rPr>
      </w:pPr>
      <w:r w:rsidRPr="00F07CB6">
        <w:rPr>
          <w:i/>
          <w:sz w:val="24"/>
          <w:szCs w:val="24"/>
          <w:lang w:val="uk-UA"/>
        </w:rPr>
        <w:t>(за даними Дністровського басейнового управління водних ресурсів; млн.м</w:t>
      </w:r>
      <w:r w:rsidRPr="00F07CB6">
        <w:rPr>
          <w:i/>
          <w:sz w:val="24"/>
          <w:szCs w:val="24"/>
          <w:vertAlign w:val="superscript"/>
          <w:lang w:val="uk-UA"/>
        </w:rPr>
        <w:t>3</w:t>
      </w:r>
      <w:r w:rsidRPr="00F07CB6">
        <w:rPr>
          <w:i/>
          <w:sz w:val="24"/>
          <w:szCs w:val="24"/>
          <w:lang w:val="uk-UA"/>
        </w:rPr>
        <w:t>)</w:t>
      </w:r>
    </w:p>
    <w:tbl>
      <w:tblPr>
        <w:tblStyle w:val="a3"/>
        <w:tblW w:w="9923" w:type="dxa"/>
        <w:tblInd w:w="-572" w:type="dxa"/>
        <w:tblLook w:val="04A0" w:firstRow="1" w:lastRow="0" w:firstColumn="1" w:lastColumn="0" w:noHBand="0" w:noVBand="1"/>
      </w:tblPr>
      <w:tblGrid>
        <w:gridCol w:w="5529"/>
        <w:gridCol w:w="850"/>
        <w:gridCol w:w="851"/>
        <w:gridCol w:w="992"/>
        <w:gridCol w:w="850"/>
        <w:gridCol w:w="851"/>
      </w:tblGrid>
      <w:tr w:rsidR="00F623E9" w:rsidTr="00A5056F">
        <w:tc>
          <w:tcPr>
            <w:tcW w:w="5529" w:type="dxa"/>
          </w:tcPr>
          <w:p w:rsidR="00F623E9" w:rsidRDefault="00F623E9" w:rsidP="00FE4191">
            <w:pPr>
              <w:pStyle w:val="a4"/>
              <w:spacing w:line="276" w:lineRule="auto"/>
              <w:ind w:left="-108" w:right="-108"/>
              <w:jc w:val="center"/>
              <w:rPr>
                <w:sz w:val="24"/>
                <w:szCs w:val="24"/>
                <w:lang w:val="uk-UA"/>
              </w:rPr>
            </w:pPr>
          </w:p>
        </w:tc>
        <w:tc>
          <w:tcPr>
            <w:tcW w:w="850" w:type="dxa"/>
          </w:tcPr>
          <w:p w:rsidR="00F623E9" w:rsidRDefault="00F623E9" w:rsidP="00FE4191">
            <w:pPr>
              <w:pStyle w:val="a4"/>
              <w:spacing w:line="276" w:lineRule="auto"/>
              <w:ind w:left="-108" w:right="-108"/>
              <w:jc w:val="center"/>
              <w:rPr>
                <w:sz w:val="24"/>
                <w:szCs w:val="24"/>
                <w:lang w:val="uk-UA"/>
              </w:rPr>
            </w:pPr>
            <w:r>
              <w:rPr>
                <w:sz w:val="24"/>
                <w:szCs w:val="24"/>
                <w:lang w:val="uk-UA"/>
              </w:rPr>
              <w:t>2010</w:t>
            </w:r>
          </w:p>
        </w:tc>
        <w:tc>
          <w:tcPr>
            <w:tcW w:w="851" w:type="dxa"/>
          </w:tcPr>
          <w:p w:rsidR="00F623E9" w:rsidRDefault="00F623E9" w:rsidP="00FE4191">
            <w:pPr>
              <w:pStyle w:val="a4"/>
              <w:spacing w:line="276" w:lineRule="auto"/>
              <w:ind w:left="-108" w:right="-108"/>
              <w:jc w:val="center"/>
              <w:rPr>
                <w:sz w:val="24"/>
                <w:szCs w:val="24"/>
                <w:lang w:val="uk-UA"/>
              </w:rPr>
            </w:pPr>
            <w:r>
              <w:rPr>
                <w:sz w:val="24"/>
                <w:szCs w:val="24"/>
                <w:lang w:val="uk-UA"/>
              </w:rPr>
              <w:t>2015</w:t>
            </w:r>
          </w:p>
        </w:tc>
        <w:tc>
          <w:tcPr>
            <w:tcW w:w="992" w:type="dxa"/>
          </w:tcPr>
          <w:p w:rsidR="00F623E9" w:rsidRDefault="00F623E9" w:rsidP="00FE4191">
            <w:pPr>
              <w:pStyle w:val="a4"/>
              <w:tabs>
                <w:tab w:val="left" w:pos="142"/>
              </w:tabs>
              <w:spacing w:line="276" w:lineRule="auto"/>
              <w:ind w:left="0" w:right="-108"/>
              <w:jc w:val="center"/>
              <w:rPr>
                <w:sz w:val="24"/>
                <w:szCs w:val="24"/>
                <w:lang w:val="uk-UA"/>
              </w:rPr>
            </w:pPr>
            <w:r>
              <w:rPr>
                <w:sz w:val="24"/>
                <w:szCs w:val="24"/>
                <w:lang w:val="uk-UA"/>
              </w:rPr>
              <w:t>2017</w:t>
            </w:r>
          </w:p>
        </w:tc>
        <w:tc>
          <w:tcPr>
            <w:tcW w:w="850" w:type="dxa"/>
          </w:tcPr>
          <w:p w:rsidR="00F623E9" w:rsidRDefault="00F623E9" w:rsidP="00FE4191">
            <w:pPr>
              <w:pStyle w:val="a4"/>
              <w:tabs>
                <w:tab w:val="left" w:pos="0"/>
              </w:tabs>
              <w:spacing w:line="276" w:lineRule="auto"/>
              <w:ind w:left="0" w:right="-186"/>
              <w:jc w:val="center"/>
              <w:rPr>
                <w:sz w:val="24"/>
                <w:szCs w:val="24"/>
                <w:lang w:val="uk-UA"/>
              </w:rPr>
            </w:pPr>
            <w:r>
              <w:rPr>
                <w:sz w:val="24"/>
                <w:szCs w:val="24"/>
                <w:lang w:val="uk-UA"/>
              </w:rPr>
              <w:t>2018</w:t>
            </w:r>
          </w:p>
        </w:tc>
        <w:tc>
          <w:tcPr>
            <w:tcW w:w="851" w:type="dxa"/>
          </w:tcPr>
          <w:p w:rsidR="00F623E9" w:rsidRDefault="00F623E9" w:rsidP="00FE4191">
            <w:pPr>
              <w:pStyle w:val="a4"/>
              <w:tabs>
                <w:tab w:val="left" w:pos="0"/>
              </w:tabs>
              <w:spacing w:line="276" w:lineRule="auto"/>
              <w:ind w:left="0" w:right="-185"/>
              <w:jc w:val="center"/>
              <w:rPr>
                <w:sz w:val="24"/>
                <w:szCs w:val="24"/>
                <w:lang w:val="uk-UA"/>
              </w:rPr>
            </w:pPr>
            <w:r>
              <w:rPr>
                <w:sz w:val="24"/>
                <w:szCs w:val="24"/>
                <w:lang w:val="uk-UA"/>
              </w:rPr>
              <w:t>2019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Використання свіжої води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4,4</w:t>
            </w:r>
          </w:p>
        </w:tc>
        <w:tc>
          <w:tcPr>
            <w:tcW w:w="851" w:type="dxa"/>
          </w:tcPr>
          <w:p w:rsidR="00F623E9" w:rsidRDefault="00CD6BD6" w:rsidP="00002106">
            <w:pPr>
              <w:pStyle w:val="a4"/>
              <w:tabs>
                <w:tab w:val="left" w:pos="142"/>
              </w:tabs>
              <w:spacing w:line="276" w:lineRule="auto"/>
              <w:ind w:left="0" w:right="-185"/>
              <w:jc w:val="center"/>
              <w:rPr>
                <w:sz w:val="24"/>
                <w:szCs w:val="24"/>
                <w:lang w:val="uk-UA"/>
              </w:rPr>
            </w:pPr>
            <w:r>
              <w:rPr>
                <w:sz w:val="24"/>
                <w:szCs w:val="24"/>
                <w:lang w:val="uk-UA"/>
              </w:rPr>
              <w:t>3,9</w:t>
            </w:r>
          </w:p>
        </w:tc>
        <w:tc>
          <w:tcPr>
            <w:tcW w:w="992" w:type="dxa"/>
          </w:tcPr>
          <w:p w:rsidR="00F623E9" w:rsidRDefault="00CD6BD6" w:rsidP="00002106">
            <w:pPr>
              <w:pStyle w:val="a4"/>
              <w:tabs>
                <w:tab w:val="left" w:pos="142"/>
              </w:tabs>
              <w:spacing w:line="276" w:lineRule="auto"/>
              <w:ind w:left="0" w:right="-44"/>
              <w:jc w:val="center"/>
              <w:rPr>
                <w:sz w:val="24"/>
                <w:szCs w:val="24"/>
                <w:lang w:val="uk-UA"/>
              </w:rPr>
            </w:pPr>
            <w:r>
              <w:rPr>
                <w:sz w:val="24"/>
                <w:szCs w:val="24"/>
                <w:lang w:val="uk-UA"/>
              </w:rPr>
              <w:t>4,5</w:t>
            </w:r>
          </w:p>
        </w:tc>
        <w:tc>
          <w:tcPr>
            <w:tcW w:w="850" w:type="dxa"/>
          </w:tcPr>
          <w:p w:rsidR="00F623E9" w:rsidRDefault="00CD6BD6" w:rsidP="00002106">
            <w:pPr>
              <w:pStyle w:val="a4"/>
              <w:tabs>
                <w:tab w:val="left" w:pos="142"/>
              </w:tabs>
              <w:spacing w:line="276" w:lineRule="auto"/>
              <w:ind w:left="0" w:right="-186"/>
              <w:jc w:val="center"/>
              <w:rPr>
                <w:sz w:val="24"/>
                <w:szCs w:val="24"/>
                <w:lang w:val="uk-UA"/>
              </w:rPr>
            </w:pPr>
            <w:r>
              <w:rPr>
                <w:sz w:val="24"/>
                <w:szCs w:val="24"/>
                <w:lang w:val="uk-UA"/>
              </w:rPr>
              <w:t>4,7</w:t>
            </w:r>
          </w:p>
        </w:tc>
        <w:tc>
          <w:tcPr>
            <w:tcW w:w="851" w:type="dxa"/>
          </w:tcPr>
          <w:p w:rsidR="00F623E9" w:rsidRDefault="00CD6BD6" w:rsidP="00002106">
            <w:pPr>
              <w:pStyle w:val="a4"/>
              <w:tabs>
                <w:tab w:val="left" w:pos="0"/>
              </w:tabs>
              <w:spacing w:line="276" w:lineRule="auto"/>
              <w:ind w:left="0" w:right="-185"/>
              <w:jc w:val="center"/>
              <w:rPr>
                <w:sz w:val="24"/>
                <w:szCs w:val="24"/>
                <w:lang w:val="uk-UA"/>
              </w:rPr>
            </w:pPr>
            <w:r>
              <w:rPr>
                <w:sz w:val="24"/>
                <w:szCs w:val="24"/>
                <w:lang w:val="uk-UA"/>
              </w:rPr>
              <w:t>4,9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у тому числі</w:t>
            </w:r>
          </w:p>
        </w:tc>
        <w:tc>
          <w:tcPr>
            <w:tcW w:w="850" w:type="dxa"/>
          </w:tcPr>
          <w:p w:rsidR="00F623E9" w:rsidRDefault="00F623E9" w:rsidP="00002106">
            <w:pPr>
              <w:pStyle w:val="a4"/>
              <w:tabs>
                <w:tab w:val="left" w:pos="0"/>
              </w:tabs>
              <w:spacing w:line="276" w:lineRule="auto"/>
              <w:ind w:left="0" w:right="-186"/>
              <w:jc w:val="center"/>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c>
          <w:tcPr>
            <w:tcW w:w="992" w:type="dxa"/>
          </w:tcPr>
          <w:p w:rsidR="00F623E9" w:rsidRDefault="00F623E9" w:rsidP="00002106">
            <w:pPr>
              <w:pStyle w:val="a4"/>
              <w:tabs>
                <w:tab w:val="left" w:pos="142"/>
              </w:tabs>
              <w:spacing w:line="276" w:lineRule="auto"/>
              <w:ind w:left="0" w:right="-284"/>
              <w:jc w:val="both"/>
              <w:rPr>
                <w:sz w:val="24"/>
                <w:szCs w:val="24"/>
                <w:lang w:val="uk-UA"/>
              </w:rPr>
            </w:pPr>
          </w:p>
        </w:tc>
        <w:tc>
          <w:tcPr>
            <w:tcW w:w="850" w:type="dxa"/>
          </w:tcPr>
          <w:p w:rsidR="00F623E9" w:rsidRDefault="00F623E9" w:rsidP="00002106">
            <w:pPr>
              <w:pStyle w:val="a4"/>
              <w:tabs>
                <w:tab w:val="left" w:pos="142"/>
              </w:tabs>
              <w:spacing w:line="276" w:lineRule="auto"/>
              <w:ind w:left="0" w:right="-284"/>
              <w:jc w:val="both"/>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на виробництво</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2,7</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2,9</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3,0</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на побутово-питні потреби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2,6</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Загальне водовідведення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Скинуто у поверхневі водні об</w:t>
            </w:r>
            <w:r w:rsidRPr="000D6647">
              <w:rPr>
                <w:sz w:val="24"/>
                <w:szCs w:val="24"/>
              </w:rPr>
              <w:t>’</w:t>
            </w:r>
            <w:r>
              <w:rPr>
                <w:sz w:val="24"/>
                <w:szCs w:val="24"/>
                <w:lang w:val="uk-UA"/>
              </w:rPr>
              <w:t>єкти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забруднених зворотних вод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без очищення  </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недостатньо 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 чистих без очистки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Pr="00720DD3"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Обсяг оборотного та повторного-послідовного водопостачання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33,2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46,0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60,0</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78,1</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76,9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Потужність очисних споруд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r>
    </w:tbl>
    <w:p w:rsidR="00720DD3" w:rsidRPr="00CD6BD6" w:rsidRDefault="00720DD3" w:rsidP="00CD6BD6">
      <w:pPr>
        <w:tabs>
          <w:tab w:val="left" w:pos="142"/>
        </w:tabs>
        <w:spacing w:line="276" w:lineRule="auto"/>
        <w:ind w:right="-284"/>
        <w:jc w:val="both"/>
        <w:rPr>
          <w:sz w:val="24"/>
          <w:szCs w:val="24"/>
          <w:lang w:val="uk-UA"/>
        </w:rPr>
      </w:pPr>
    </w:p>
    <w:p w:rsidR="008366FE" w:rsidRPr="00F07CB6" w:rsidRDefault="008366F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водного середовища якщо ДДП не буде затверджено, не прогнозуються. </w:t>
      </w:r>
    </w:p>
    <w:p w:rsidR="00662B31" w:rsidRPr="00F07CB6" w:rsidRDefault="00662B31" w:rsidP="00E6333F">
      <w:pPr>
        <w:spacing w:line="276" w:lineRule="auto"/>
        <w:ind w:left="-567" w:right="-284" w:firstLine="709"/>
        <w:jc w:val="both"/>
        <w:rPr>
          <w:i/>
          <w:sz w:val="24"/>
          <w:szCs w:val="24"/>
          <w:lang w:val="uk-UA"/>
        </w:rPr>
      </w:pPr>
      <w:r w:rsidRPr="00F07CB6">
        <w:rPr>
          <w:i/>
          <w:sz w:val="24"/>
          <w:szCs w:val="24"/>
          <w:lang w:val="uk-UA"/>
        </w:rPr>
        <w:t xml:space="preserve">У разі не затвердження ДПТ прогнозується негативний вплив: не будуть здійсненні заходи </w:t>
      </w:r>
      <w:r w:rsidR="00AC19D6" w:rsidRPr="00F07CB6">
        <w:rPr>
          <w:i/>
          <w:sz w:val="24"/>
          <w:szCs w:val="24"/>
          <w:lang w:val="uk-UA"/>
        </w:rPr>
        <w:t>із регулювання відводу поверхневого стоку</w:t>
      </w:r>
      <w:r w:rsidR="008366FE" w:rsidRPr="00F07CB6">
        <w:rPr>
          <w:i/>
          <w:sz w:val="24"/>
          <w:szCs w:val="24"/>
          <w:lang w:val="uk-UA"/>
        </w:rPr>
        <w:t xml:space="preserve"> з проектної території.</w:t>
      </w:r>
      <w:r w:rsidR="00AC19D6" w:rsidRPr="00F07CB6">
        <w:rPr>
          <w:i/>
          <w:sz w:val="24"/>
          <w:szCs w:val="24"/>
          <w:lang w:val="uk-UA"/>
        </w:rPr>
        <w:t>.</w:t>
      </w:r>
    </w:p>
    <w:p w:rsidR="0002746B" w:rsidRPr="00F07CB6" w:rsidRDefault="00060624" w:rsidP="00E6333F">
      <w:pPr>
        <w:pStyle w:val="1"/>
        <w:spacing w:after="129" w:line="276" w:lineRule="auto"/>
        <w:ind w:left="-567" w:right="-284"/>
        <w:jc w:val="both"/>
        <w:rPr>
          <w:b/>
          <w:szCs w:val="24"/>
          <w:lang w:val="uk-UA"/>
        </w:rPr>
      </w:pPr>
      <w:r w:rsidRPr="00F07CB6">
        <w:rPr>
          <w:b/>
          <w:szCs w:val="24"/>
          <w:lang w:val="uk-UA"/>
        </w:rPr>
        <w:t>3.7</w:t>
      </w:r>
      <w:r w:rsidR="0002746B" w:rsidRPr="00F07CB6">
        <w:rPr>
          <w:b/>
          <w:szCs w:val="24"/>
          <w:lang w:val="uk-UA"/>
        </w:rPr>
        <w:t xml:space="preserve"> Характеристика поточного стану</w:t>
      </w:r>
      <w:r w:rsidRPr="00F07CB6">
        <w:rPr>
          <w:rFonts w:ascii="Arial" w:eastAsia="Arial" w:hAnsi="Arial" w:cs="Arial"/>
          <w:b/>
          <w:szCs w:val="24"/>
          <w:lang w:val="uk-UA"/>
        </w:rPr>
        <w:t xml:space="preserve"> </w:t>
      </w:r>
      <w:r w:rsidR="0002746B" w:rsidRPr="00F07CB6">
        <w:rPr>
          <w:b/>
          <w:szCs w:val="24"/>
          <w:lang w:val="uk-UA"/>
        </w:rPr>
        <w:t>здоров’я населення та прогнозні зміни цього стану, якщо ДПТ не буде затверджено.</w:t>
      </w:r>
    </w:p>
    <w:p w:rsidR="0002746B" w:rsidRPr="00F07CB6" w:rsidRDefault="0002746B" w:rsidP="00E6333F">
      <w:pPr>
        <w:spacing w:line="276" w:lineRule="auto"/>
        <w:ind w:left="-567" w:right="-284" w:firstLine="709"/>
        <w:jc w:val="both"/>
        <w:rPr>
          <w:sz w:val="24"/>
          <w:szCs w:val="24"/>
          <w:lang w:val="uk-UA"/>
        </w:rPr>
      </w:pPr>
      <w:r w:rsidRPr="00F07CB6">
        <w:rPr>
          <w:sz w:val="24"/>
          <w:szCs w:val="24"/>
          <w:lang w:val="uk-UA"/>
        </w:rPr>
        <w:t>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6D040E" w:rsidRPr="00F07CB6" w:rsidRDefault="0002746B" w:rsidP="00E6333F">
      <w:pPr>
        <w:spacing w:line="276" w:lineRule="auto"/>
        <w:ind w:left="-567" w:right="-284" w:firstLine="709"/>
        <w:jc w:val="both"/>
        <w:rPr>
          <w:sz w:val="24"/>
          <w:szCs w:val="24"/>
        </w:rPr>
      </w:pPr>
      <w:r w:rsidRPr="00F07CB6">
        <w:rPr>
          <w:sz w:val="24"/>
          <w:szCs w:val="24"/>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r w:rsidRPr="00F07CB6">
        <w:rPr>
          <w:sz w:val="24"/>
          <w:szCs w:val="24"/>
        </w:rPr>
        <w:t xml:space="preserve"> </w:t>
      </w: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6D040E" w:rsidRPr="00F07CB6" w:rsidRDefault="00CD6BD6" w:rsidP="00F07CB6">
      <w:pPr>
        <w:spacing w:line="276" w:lineRule="auto"/>
        <w:ind w:right="-284"/>
        <w:jc w:val="center"/>
        <w:rPr>
          <w:b/>
          <w:sz w:val="24"/>
          <w:szCs w:val="24"/>
          <w:lang w:val="uk-UA"/>
        </w:rPr>
      </w:pPr>
      <w:r w:rsidRPr="00F07CB6">
        <w:rPr>
          <w:b/>
          <w:sz w:val="24"/>
          <w:szCs w:val="24"/>
          <w:lang w:val="uk-UA"/>
        </w:rPr>
        <w:t>Стан здоров’я населення</w:t>
      </w:r>
    </w:p>
    <w:p w:rsidR="006D040E" w:rsidRPr="00F07CB6" w:rsidRDefault="00CD6BD6" w:rsidP="00F07CB6">
      <w:pPr>
        <w:spacing w:line="276" w:lineRule="auto"/>
        <w:ind w:right="-284"/>
        <w:jc w:val="center"/>
        <w:rPr>
          <w:sz w:val="24"/>
          <w:szCs w:val="24"/>
          <w:lang w:val="uk-UA"/>
        </w:rPr>
      </w:pPr>
      <w:r w:rsidRPr="00F07CB6">
        <w:rPr>
          <w:sz w:val="24"/>
          <w:szCs w:val="24"/>
          <w:lang w:val="uk-UA"/>
        </w:rPr>
        <w:t xml:space="preserve">Загальна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07CB6" w:rsidRDefault="007F6E7E" w:rsidP="00FE5CFB">
      <w:pPr>
        <w:spacing w:line="276" w:lineRule="auto"/>
        <w:ind w:right="-284"/>
        <w:jc w:val="center"/>
        <w:rPr>
          <w:sz w:val="24"/>
          <w:szCs w:val="24"/>
          <w:lang w:val="uk-UA"/>
        </w:rPr>
      </w:pPr>
      <w:r w:rsidRPr="00F07CB6">
        <w:rPr>
          <w:sz w:val="24"/>
          <w:szCs w:val="24"/>
          <w:lang w:val="uk-UA"/>
        </w:rPr>
        <w:t xml:space="preserve">Первинна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F07CB6" w:rsidRDefault="0002746B" w:rsidP="00E6333F">
      <w:pPr>
        <w:spacing w:line="276" w:lineRule="auto"/>
        <w:ind w:left="-567" w:right="-284" w:firstLine="709"/>
        <w:jc w:val="both"/>
        <w:rPr>
          <w:color w:val="000000"/>
          <w:sz w:val="24"/>
          <w:szCs w:val="24"/>
          <w:shd w:val="clear" w:color="auto" w:fill="FFFFFF"/>
          <w:lang w:val="uk-UA"/>
        </w:rPr>
      </w:pPr>
      <w:r w:rsidRPr="00F07CB6">
        <w:rPr>
          <w:rStyle w:val="ab"/>
          <w:b w:val="0"/>
          <w:color w:val="000000"/>
          <w:sz w:val="24"/>
          <w:szCs w:val="24"/>
          <w:bdr w:val="none" w:sz="0" w:space="0" w:color="auto" w:frame="1"/>
          <w:shd w:val="clear" w:color="auto" w:fill="FFFFFF"/>
          <w:lang w:val="uk-UA"/>
        </w:rPr>
        <w:t>Санітарно-екологічний стан навколишнього середовища</w:t>
      </w:r>
      <w:r w:rsidRPr="00F07CB6">
        <w:rPr>
          <w:b/>
          <w:color w:val="000000"/>
          <w:sz w:val="24"/>
          <w:szCs w:val="24"/>
          <w:shd w:val="clear" w:color="auto" w:fill="FFFFFF"/>
          <w:lang w:val="uk-UA"/>
        </w:rPr>
        <w:t> </w:t>
      </w:r>
      <w:r w:rsidRPr="00F07CB6">
        <w:rPr>
          <w:rStyle w:val="ab"/>
          <w:b w:val="0"/>
          <w:color w:val="000000"/>
          <w:sz w:val="24"/>
          <w:szCs w:val="24"/>
          <w:bdr w:val="none" w:sz="0" w:space="0" w:color="auto" w:frame="1"/>
          <w:shd w:val="clear" w:color="auto" w:fill="FFFFFF"/>
          <w:lang w:val="uk-UA"/>
        </w:rPr>
        <w:t>визначається як природними так і антропогенними факторами</w:t>
      </w:r>
      <w:r w:rsidRPr="00F07CB6">
        <w:rPr>
          <w:b/>
          <w:color w:val="000000"/>
          <w:sz w:val="24"/>
          <w:szCs w:val="24"/>
          <w:shd w:val="clear" w:color="auto" w:fill="FFFFFF"/>
          <w:lang w:val="uk-UA"/>
        </w:rPr>
        <w:t> -</w:t>
      </w:r>
      <w:r w:rsidRPr="00F07CB6">
        <w:rPr>
          <w:color w:val="000000"/>
          <w:sz w:val="24"/>
          <w:szCs w:val="24"/>
          <w:shd w:val="clear" w:color="auto" w:fill="FFFFFF"/>
          <w:lang w:val="uk-UA"/>
        </w:rPr>
        <w:t xml:space="preserve"> хімічними, біологічними, фізичними, соціально-економічними. </w:t>
      </w:r>
      <w:r w:rsidRPr="00F07CB6">
        <w:rPr>
          <w:color w:val="000000"/>
          <w:sz w:val="24"/>
          <w:szCs w:val="24"/>
          <w:shd w:val="clear" w:color="auto" w:fill="FFFFFF"/>
          <w:lang w:val="uk-UA"/>
        </w:rPr>
        <w:lastRenderedPageBreak/>
        <w:t>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02746B" w:rsidRPr="00F07CB6" w:rsidRDefault="0002746B" w:rsidP="00E6333F">
      <w:pPr>
        <w:spacing w:line="276" w:lineRule="auto"/>
        <w:ind w:left="-567" w:right="-284" w:firstLine="709"/>
        <w:jc w:val="both"/>
        <w:rPr>
          <w:sz w:val="24"/>
          <w:szCs w:val="24"/>
          <w:lang w:val="uk-UA"/>
        </w:rPr>
      </w:pPr>
      <w:r w:rsidRPr="00F07CB6">
        <w:rPr>
          <w:i/>
          <w:sz w:val="24"/>
          <w:szCs w:val="24"/>
          <w:lang w:val="uk-UA"/>
        </w:rPr>
        <w:t>Прогнозні зміни стану здоров’я населення, якщо ДПТ не буде затверджено</w:t>
      </w:r>
      <w:r w:rsidR="00310EA5" w:rsidRPr="00F07CB6">
        <w:rPr>
          <w:i/>
          <w:sz w:val="24"/>
          <w:szCs w:val="24"/>
          <w:lang w:val="uk-UA"/>
        </w:rPr>
        <w:t>, не прогнозується.</w:t>
      </w:r>
      <w:r w:rsidRPr="00F07CB6">
        <w:rPr>
          <w:i/>
          <w:sz w:val="24"/>
          <w:szCs w:val="24"/>
          <w:lang w:val="uk-UA"/>
        </w:rPr>
        <w:t>.</w:t>
      </w:r>
      <w:r w:rsidRPr="00F07CB6">
        <w:rPr>
          <w:sz w:val="24"/>
          <w:szCs w:val="24"/>
          <w:lang w:val="uk-UA"/>
        </w:rPr>
        <w:t xml:space="preserve"> </w:t>
      </w:r>
    </w:p>
    <w:p w:rsidR="005F5F65" w:rsidRPr="00F07CB6" w:rsidRDefault="005F5F65" w:rsidP="00E6333F">
      <w:pPr>
        <w:spacing w:line="276" w:lineRule="auto"/>
        <w:ind w:left="-567" w:right="-284"/>
        <w:jc w:val="both"/>
        <w:rPr>
          <w:b/>
          <w:color w:val="333333"/>
          <w:sz w:val="24"/>
          <w:szCs w:val="24"/>
          <w:shd w:val="clear" w:color="auto" w:fill="FFFFFF"/>
          <w:lang w:val="uk-UA"/>
        </w:rPr>
      </w:pPr>
      <w:r w:rsidRPr="00F07CB6">
        <w:rPr>
          <w:b/>
          <w:sz w:val="24"/>
          <w:szCs w:val="24"/>
          <w:lang w:val="uk-UA"/>
        </w:rPr>
        <w:t>4.</w:t>
      </w:r>
      <w:r w:rsidRPr="00F07CB6">
        <w:rPr>
          <w:color w:val="333333"/>
          <w:sz w:val="24"/>
          <w:szCs w:val="24"/>
          <w:shd w:val="clear" w:color="auto" w:fill="FFFFFF"/>
          <w:lang w:val="uk-UA"/>
        </w:rPr>
        <w:t xml:space="preserve">  </w:t>
      </w:r>
      <w:r w:rsidRPr="00F07CB6">
        <w:rPr>
          <w:b/>
          <w:color w:val="333333"/>
          <w:sz w:val="24"/>
          <w:szCs w:val="24"/>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261D5" w:rsidRPr="00F07CB6" w:rsidRDefault="00A261D5" w:rsidP="00E6333F">
      <w:pPr>
        <w:spacing w:after="33" w:line="276" w:lineRule="auto"/>
        <w:ind w:left="-567" w:right="-284" w:firstLine="709"/>
        <w:jc w:val="both"/>
        <w:rPr>
          <w:sz w:val="24"/>
          <w:szCs w:val="24"/>
          <w:lang w:val="uk-UA"/>
        </w:rPr>
      </w:pPr>
      <w:r w:rsidRPr="00F07CB6">
        <w:rPr>
          <w:sz w:val="24"/>
          <w:szCs w:val="24"/>
          <w:lang w:val="uk-UA"/>
        </w:rPr>
        <w:t xml:space="preserve">Концепцію детального плану території </w:t>
      </w:r>
      <w:r w:rsidR="004017B0" w:rsidRPr="00F07CB6">
        <w:rPr>
          <w:sz w:val="24"/>
          <w:szCs w:val="24"/>
          <w:lang w:val="uk-UA"/>
        </w:rPr>
        <w:t xml:space="preserve">є створення </w:t>
      </w:r>
      <w:r w:rsidRPr="00F07CB6">
        <w:rPr>
          <w:sz w:val="24"/>
          <w:szCs w:val="24"/>
          <w:lang w:val="uk-UA"/>
        </w:rPr>
        <w:t xml:space="preserve"> планувальних утворень із забезпеченням територіально просторового об’єднання місць </w:t>
      </w:r>
      <w:r w:rsidR="004017B0" w:rsidRPr="00F07CB6">
        <w:rPr>
          <w:sz w:val="24"/>
          <w:szCs w:val="24"/>
          <w:lang w:val="uk-UA"/>
        </w:rPr>
        <w:t xml:space="preserve"> малого </w:t>
      </w:r>
      <w:r w:rsidR="009E423D" w:rsidRPr="00F07CB6">
        <w:rPr>
          <w:sz w:val="24"/>
          <w:szCs w:val="24"/>
          <w:lang w:val="uk-UA"/>
        </w:rPr>
        <w:t>підприємництва</w:t>
      </w:r>
      <w:r w:rsidRPr="00F07CB6">
        <w:rPr>
          <w:sz w:val="24"/>
          <w:szCs w:val="24"/>
          <w:lang w:val="uk-UA"/>
        </w:rPr>
        <w:t>, які повинні відповідати нинішнім тенденціям вітчизняного і світового містобудування, мати висо</w:t>
      </w:r>
      <w:r w:rsidR="009E423D" w:rsidRPr="00F07CB6">
        <w:rPr>
          <w:sz w:val="24"/>
          <w:szCs w:val="24"/>
          <w:lang w:val="uk-UA"/>
        </w:rPr>
        <w:t xml:space="preserve">ку інвестиційну привабливість. </w:t>
      </w:r>
    </w:p>
    <w:p w:rsidR="00A261D5" w:rsidRPr="00F07CB6" w:rsidRDefault="00A261D5" w:rsidP="00E6333F">
      <w:pPr>
        <w:spacing w:after="18" w:line="276" w:lineRule="auto"/>
        <w:ind w:left="-567" w:right="-284" w:firstLine="709"/>
        <w:jc w:val="both"/>
        <w:rPr>
          <w:i/>
          <w:sz w:val="24"/>
          <w:szCs w:val="24"/>
          <w:lang w:val="uk-UA"/>
        </w:rPr>
      </w:pPr>
      <w:r w:rsidRPr="00F07CB6">
        <w:rPr>
          <w:sz w:val="24"/>
          <w:szCs w:val="24"/>
          <w:lang w:val="uk-UA"/>
        </w:rPr>
        <w:t xml:space="preserve"> </w:t>
      </w:r>
      <w:r w:rsidRPr="00F07CB6">
        <w:rPr>
          <w:i/>
          <w:sz w:val="24"/>
          <w:szCs w:val="24"/>
          <w:lang w:val="uk-UA"/>
        </w:rPr>
        <w:t xml:space="preserve">Детальним планом території не передбачається реалізації видів діяльності визначених ст. 3 Закону України «Про оцінку впливу на довкілля».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клімат, мікроклімат. </w:t>
      </w:r>
    </w:p>
    <w:p w:rsidR="00A261D5" w:rsidRPr="00646BC3" w:rsidRDefault="00646BC3" w:rsidP="00E6333F">
      <w:pPr>
        <w:tabs>
          <w:tab w:val="center" w:pos="569"/>
          <w:tab w:val="center" w:pos="3155"/>
        </w:tabs>
        <w:spacing w:after="42" w:line="276" w:lineRule="auto"/>
        <w:ind w:left="-567" w:right="-284" w:firstLine="709"/>
        <w:jc w:val="both"/>
        <w:rPr>
          <w:sz w:val="24"/>
          <w:szCs w:val="24"/>
          <w:lang w:val="uk-UA"/>
        </w:rPr>
      </w:pPr>
      <w:r>
        <w:rPr>
          <w:rFonts w:eastAsia="Calibri"/>
          <w:sz w:val="24"/>
          <w:szCs w:val="24"/>
          <w:lang w:val="uk-UA"/>
        </w:rPr>
        <w:t>В процесі будівництва та експлуатації проектованого об</w:t>
      </w:r>
      <w:r w:rsidRPr="00646BC3">
        <w:rPr>
          <w:rFonts w:eastAsia="Calibri"/>
          <w:sz w:val="24"/>
          <w:szCs w:val="24"/>
          <w:lang w:val="uk-UA"/>
        </w:rPr>
        <w:t>’</w:t>
      </w:r>
      <w:r>
        <w:rPr>
          <w:rFonts w:eastAsia="Calibri"/>
          <w:sz w:val="24"/>
          <w:szCs w:val="24"/>
          <w:lang w:val="uk-UA"/>
        </w:rPr>
        <w:t>єкта активний вплив на мікрокліматичні умови району (шум, вібрація, значного теплового забруднення, випаровування у великих масштабах, електромагнітних і іонізуючого випромінювання, ультразвуку тощо) не передбачається.</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Вплив на атмосферне повітря</w:t>
      </w:r>
      <w:r w:rsidRPr="00F07CB6">
        <w:rPr>
          <w:sz w:val="24"/>
          <w:szCs w:val="24"/>
          <w:lang w:val="uk-UA"/>
        </w:rPr>
        <w:t xml:space="preserve">. </w:t>
      </w:r>
    </w:p>
    <w:p w:rsidR="003B07B0" w:rsidRPr="00F07CB6" w:rsidRDefault="00A261D5" w:rsidP="00E6333F">
      <w:pPr>
        <w:spacing w:line="276" w:lineRule="auto"/>
        <w:ind w:left="-567" w:right="-284" w:firstLine="708"/>
        <w:jc w:val="both"/>
        <w:rPr>
          <w:sz w:val="24"/>
          <w:szCs w:val="24"/>
          <w:lang w:val="uk-UA"/>
        </w:rPr>
      </w:pPr>
      <w:r w:rsidRPr="00F07CB6">
        <w:rPr>
          <w:sz w:val="24"/>
          <w:szCs w:val="24"/>
          <w:lang w:val="uk-UA"/>
        </w:rPr>
        <w:t xml:space="preserve"> Основними джерелами забруднення атмосферного повіт</w:t>
      </w:r>
      <w:r w:rsidR="000D59F6">
        <w:rPr>
          <w:sz w:val="24"/>
          <w:szCs w:val="24"/>
          <w:lang w:val="uk-UA"/>
        </w:rPr>
        <w:t>ря в межах ДПТ є автотранспорт т</w:t>
      </w:r>
      <w:r w:rsidRPr="00F07CB6">
        <w:rPr>
          <w:sz w:val="24"/>
          <w:szCs w:val="24"/>
          <w:lang w:val="uk-UA"/>
        </w:rPr>
        <w:t>а кот</w:t>
      </w:r>
      <w:r w:rsidR="00FE5CFB" w:rsidRPr="00F07CB6">
        <w:rPr>
          <w:sz w:val="24"/>
          <w:szCs w:val="24"/>
          <w:lang w:val="uk-UA"/>
        </w:rPr>
        <w:t>ел</w:t>
      </w:r>
      <w:r w:rsidR="003B07B0">
        <w:rPr>
          <w:sz w:val="24"/>
          <w:szCs w:val="24"/>
          <w:lang w:val="uk-UA"/>
        </w:rPr>
        <w:t xml:space="preserve"> (генератори теплової енергії), </w:t>
      </w:r>
      <w:r w:rsidR="003B07B0" w:rsidRPr="00F07CB6">
        <w:rPr>
          <w:sz w:val="24"/>
          <w:szCs w:val="24"/>
          <w:lang w:val="uk-UA"/>
        </w:rPr>
        <w:t>які супроводжують викид забруднюючих речовин в атмосферу речовини у вигляді суспендованих твердих частинок  пилу неорганічного, а також оксидів азоту, сірки та вуглецю, сажа, бен(а)пірен, метан, аміак, свинець, НМЛОС, вуглекислий газ.</w:t>
      </w:r>
    </w:p>
    <w:p w:rsidR="00A261D5" w:rsidRPr="00F07CB6" w:rsidRDefault="00A261D5" w:rsidP="00E6333F">
      <w:pPr>
        <w:spacing w:after="31" w:line="276" w:lineRule="auto"/>
        <w:ind w:left="-567" w:right="-284" w:firstLine="709"/>
        <w:jc w:val="both"/>
        <w:rPr>
          <w:sz w:val="24"/>
          <w:szCs w:val="24"/>
          <w:lang w:val="uk-UA"/>
        </w:rPr>
      </w:pPr>
      <w:r w:rsidRPr="00F07CB6">
        <w:rPr>
          <w:sz w:val="24"/>
          <w:szCs w:val="24"/>
          <w:lang w:val="uk-UA"/>
        </w:rPr>
        <w:t xml:space="preserve">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9E423D" w:rsidRPr="00F07CB6" w:rsidRDefault="009E423D" w:rsidP="00E6333F">
      <w:pPr>
        <w:spacing w:after="31" w:line="276" w:lineRule="auto"/>
        <w:ind w:left="-567" w:right="-284" w:firstLine="709"/>
        <w:jc w:val="both"/>
        <w:rPr>
          <w:sz w:val="24"/>
          <w:szCs w:val="24"/>
          <w:lang w:val="uk-UA"/>
        </w:rPr>
      </w:pPr>
      <w:r w:rsidRPr="00F07CB6">
        <w:rPr>
          <w:sz w:val="24"/>
          <w:szCs w:val="24"/>
          <w:lang w:val="uk-UA"/>
        </w:rPr>
        <w:t>Схемою планувальних обмеже</w:t>
      </w:r>
      <w:r w:rsidR="00165B96">
        <w:rPr>
          <w:sz w:val="24"/>
          <w:szCs w:val="24"/>
          <w:lang w:val="uk-UA"/>
        </w:rPr>
        <w:t>нь витримано</w:t>
      </w:r>
      <w:r w:rsidRPr="00F07CB6">
        <w:rPr>
          <w:sz w:val="24"/>
          <w:szCs w:val="24"/>
          <w:lang w:val="uk-UA"/>
        </w:rPr>
        <w:t xml:space="preserve"> 50 м санітарно-</w:t>
      </w:r>
      <w:r w:rsidR="00165B96">
        <w:rPr>
          <w:sz w:val="24"/>
          <w:szCs w:val="24"/>
          <w:lang w:val="uk-UA"/>
        </w:rPr>
        <w:t>захисну зону АЗС</w:t>
      </w:r>
      <w:r w:rsidRPr="00F07CB6">
        <w:rPr>
          <w:sz w:val="24"/>
          <w:szCs w:val="24"/>
          <w:lang w:val="uk-UA"/>
        </w:rPr>
        <w:t xml:space="preserve"> відп</w:t>
      </w:r>
      <w:r w:rsidR="00165B96">
        <w:rPr>
          <w:sz w:val="24"/>
          <w:szCs w:val="24"/>
          <w:lang w:val="uk-UA"/>
        </w:rPr>
        <w:t>овідно до ДСП 173-96</w:t>
      </w:r>
      <w:r w:rsidRPr="00F07CB6">
        <w:rPr>
          <w:sz w:val="24"/>
          <w:szCs w:val="24"/>
          <w:lang w:val="uk-UA"/>
        </w:rPr>
        <w:t>.</w:t>
      </w:r>
    </w:p>
    <w:p w:rsidR="00A261D5" w:rsidRPr="00F07CB6" w:rsidRDefault="00A261D5" w:rsidP="00E6333F">
      <w:pPr>
        <w:tabs>
          <w:tab w:val="center" w:pos="569"/>
          <w:tab w:val="center" w:pos="3009"/>
        </w:tabs>
        <w:spacing w:after="48" w:line="276" w:lineRule="auto"/>
        <w:ind w:left="-567" w:right="-284" w:firstLine="709"/>
        <w:jc w:val="both"/>
        <w:rPr>
          <w:i/>
          <w:sz w:val="24"/>
          <w:szCs w:val="24"/>
          <w:lang w:val="uk-UA"/>
        </w:rPr>
      </w:pPr>
      <w:r w:rsidRPr="00F07CB6">
        <w:rPr>
          <w:i/>
          <w:sz w:val="24"/>
          <w:szCs w:val="24"/>
          <w:lang w:val="uk-UA"/>
        </w:rPr>
        <w:t xml:space="preserve">Вплив в межах допустимих норм.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водне середовище.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Територія проектування забезпечено системою централізованого водопостачання та водовідведення. </w:t>
      </w:r>
    </w:p>
    <w:p w:rsidR="008226F1" w:rsidRPr="00F07CB6" w:rsidRDefault="00A261D5" w:rsidP="00E6333F">
      <w:pPr>
        <w:spacing w:line="276" w:lineRule="auto"/>
        <w:ind w:left="-567" w:right="-284" w:firstLine="709"/>
        <w:jc w:val="both"/>
        <w:rPr>
          <w:i/>
          <w:sz w:val="24"/>
          <w:szCs w:val="24"/>
          <w:lang w:val="uk-UA"/>
        </w:rPr>
      </w:pPr>
      <w:r w:rsidRPr="00F07CB6">
        <w:rPr>
          <w:i/>
          <w:sz w:val="24"/>
          <w:szCs w:val="24"/>
          <w:lang w:val="uk-UA"/>
        </w:rPr>
        <w:t>Скиду зворотних вод до водних об’єктів не передбачається.</w:t>
      </w:r>
      <w:r w:rsidR="009E423D" w:rsidRPr="00F07CB6">
        <w:rPr>
          <w:i/>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геологічне середовище та ґрунти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Реалізація рішень ДПТ на геологічне середовище та земельні ресурси можна характеризувати, як позитивний. Відповідно до заходів з інженерної підготовки території та організацію збору твердих побутових відходів. </w:t>
      </w:r>
    </w:p>
    <w:p w:rsidR="00A261D5" w:rsidRPr="00F07CB6" w:rsidRDefault="00A261D5" w:rsidP="00E6333F">
      <w:pPr>
        <w:spacing w:line="276" w:lineRule="auto"/>
        <w:ind w:left="-567" w:right="-284" w:firstLine="709"/>
        <w:jc w:val="both"/>
        <w:rPr>
          <w:b/>
          <w:sz w:val="24"/>
          <w:szCs w:val="24"/>
          <w:lang w:val="uk-UA"/>
        </w:rPr>
      </w:pPr>
      <w:r w:rsidRPr="00F07CB6">
        <w:rPr>
          <w:b/>
          <w:sz w:val="24"/>
          <w:szCs w:val="24"/>
          <w:lang w:val="uk-UA"/>
        </w:rPr>
        <w:t xml:space="preserve">Вплив на рослинний світ.  </w:t>
      </w:r>
    </w:p>
    <w:p w:rsidR="00E25EF4" w:rsidRPr="00F07CB6" w:rsidRDefault="00E25EF4"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Pr="00E6333F" w:rsidRDefault="00A261D5" w:rsidP="00E6333F">
      <w:pPr>
        <w:spacing w:after="38" w:line="276" w:lineRule="auto"/>
        <w:ind w:left="-567" w:right="-284" w:firstLine="709"/>
        <w:jc w:val="both"/>
        <w:rPr>
          <w:sz w:val="24"/>
          <w:szCs w:val="24"/>
          <w:lang w:val="uk-UA"/>
        </w:rPr>
      </w:pPr>
      <w:r w:rsidRPr="00F07CB6">
        <w:rPr>
          <w:b/>
          <w:sz w:val="24"/>
          <w:szCs w:val="24"/>
          <w:lang w:val="uk-UA"/>
        </w:rPr>
        <w:lastRenderedPageBreak/>
        <w:t xml:space="preserve"> </w:t>
      </w:r>
      <w:r w:rsidRPr="00F07CB6">
        <w:rPr>
          <w:sz w:val="24"/>
          <w:szCs w:val="24"/>
          <w:lang w:val="uk-UA"/>
        </w:rPr>
        <w:t>Забезпечення озеленення території прийнято ві</w:t>
      </w:r>
      <w:r w:rsidR="00E6333F">
        <w:rPr>
          <w:sz w:val="24"/>
          <w:szCs w:val="24"/>
          <w:lang w:val="uk-UA"/>
        </w:rPr>
        <w:t xml:space="preserve">дповідно до ДБН Б.2.2-12:2019.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соціальне середовище, здоров’я населення. </w:t>
      </w:r>
    </w:p>
    <w:p w:rsidR="00A261D5" w:rsidRPr="00F07CB6" w:rsidRDefault="00A261D5" w:rsidP="00E6333F">
      <w:pPr>
        <w:spacing w:after="32" w:line="276" w:lineRule="auto"/>
        <w:ind w:left="-567" w:right="-284" w:firstLine="709"/>
        <w:jc w:val="both"/>
        <w:rPr>
          <w:sz w:val="24"/>
          <w:szCs w:val="24"/>
          <w:lang w:val="uk-UA"/>
        </w:rPr>
      </w:pPr>
      <w:r w:rsidRPr="00F07CB6">
        <w:rPr>
          <w:sz w:val="24"/>
          <w:szCs w:val="24"/>
          <w:lang w:val="uk-UA"/>
        </w:rPr>
        <w:t xml:space="preserve"> В цілому вплив можна характеризувати як позитивний.</w:t>
      </w:r>
      <w:r w:rsidR="00900DC1" w:rsidRPr="00F07CB6">
        <w:rPr>
          <w:sz w:val="24"/>
          <w:szCs w:val="24"/>
          <w:lang w:val="uk-UA"/>
        </w:rPr>
        <w:t xml:space="preserve"> Реалізація ДДП сприяє, </w:t>
      </w:r>
      <w:r w:rsidRPr="00F07CB6">
        <w:rPr>
          <w:sz w:val="24"/>
          <w:szCs w:val="24"/>
          <w:lang w:val="uk-UA"/>
        </w:rPr>
        <w:t xml:space="preserve"> меті реалізації Генерального плану міста та</w:t>
      </w:r>
      <w:r w:rsidR="00900DC1" w:rsidRPr="00F07CB6">
        <w:rPr>
          <w:sz w:val="24"/>
          <w:szCs w:val="24"/>
          <w:lang w:val="uk-UA"/>
        </w:rPr>
        <w:t xml:space="preserve"> розвитку малої промисловості</w:t>
      </w:r>
      <w:r w:rsidRPr="00F07CB6">
        <w:rPr>
          <w:sz w:val="24"/>
          <w:szCs w:val="24"/>
          <w:lang w:val="uk-UA"/>
        </w:rPr>
        <w:t>,</w:t>
      </w:r>
      <w:r w:rsidR="00165B96">
        <w:rPr>
          <w:sz w:val="24"/>
          <w:szCs w:val="24"/>
          <w:lang w:val="uk-UA"/>
        </w:rPr>
        <w:t xml:space="preserve"> створенню нових робочих місць та дитячого дозвілля.</w:t>
      </w:r>
    </w:p>
    <w:p w:rsidR="000D59F6" w:rsidRPr="00F07CB6" w:rsidRDefault="00A261D5" w:rsidP="00E6333F">
      <w:pPr>
        <w:spacing w:after="27" w:line="276" w:lineRule="auto"/>
        <w:ind w:left="-567" w:right="-284" w:firstLine="709"/>
        <w:jc w:val="both"/>
        <w:rPr>
          <w:sz w:val="24"/>
          <w:szCs w:val="24"/>
          <w:lang w:val="uk-UA"/>
        </w:rPr>
      </w:pPr>
      <w:r w:rsidRPr="00F07CB6">
        <w:rPr>
          <w:sz w:val="24"/>
          <w:szCs w:val="24"/>
          <w:lang w:val="uk-UA"/>
        </w:rPr>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w:t>
      </w:r>
      <w:r w:rsidR="00900DC1" w:rsidRPr="00F07CB6">
        <w:rPr>
          <w:sz w:val="24"/>
          <w:szCs w:val="24"/>
          <w:lang w:val="uk-UA"/>
        </w:rPr>
        <w:t xml:space="preserve"> розривів відповідно до</w:t>
      </w:r>
      <w:r w:rsidRPr="00F07CB6">
        <w:rPr>
          <w:sz w:val="24"/>
          <w:szCs w:val="24"/>
          <w:lang w:val="uk-UA"/>
        </w:rPr>
        <w:t xml:space="preserve"> ДБН Б.2.2-12:2019</w:t>
      </w:r>
      <w:r w:rsidR="00900DC1" w:rsidRPr="00F07CB6">
        <w:rPr>
          <w:sz w:val="24"/>
          <w:szCs w:val="24"/>
          <w:lang w:val="uk-UA"/>
        </w:rPr>
        <w:t>.</w:t>
      </w:r>
      <w:r w:rsidRPr="00F07CB6">
        <w:rPr>
          <w:sz w:val="24"/>
          <w:szCs w:val="24"/>
          <w:lang w:val="uk-UA"/>
        </w:rPr>
        <w:t xml:space="preserve"> </w:t>
      </w:r>
    </w:p>
    <w:p w:rsidR="00A261D5" w:rsidRPr="00F07CB6" w:rsidRDefault="00A261D5" w:rsidP="00E6333F">
      <w:pPr>
        <w:pStyle w:val="1"/>
        <w:spacing w:line="276" w:lineRule="auto"/>
        <w:ind w:left="-567" w:right="-284" w:firstLine="0"/>
        <w:jc w:val="both"/>
        <w:rPr>
          <w:szCs w:val="24"/>
          <w:lang w:val="uk-UA"/>
        </w:rPr>
      </w:pPr>
      <w:r w:rsidRPr="00F07CB6">
        <w:rPr>
          <w:b/>
          <w:szCs w:val="24"/>
          <w:lang w:val="uk-UA"/>
        </w:rPr>
        <w:t>5.</w:t>
      </w:r>
      <w:r w:rsidRPr="00F07CB6">
        <w:rPr>
          <w:rFonts w:ascii="Arial" w:eastAsia="Arial" w:hAnsi="Arial" w:cs="Arial"/>
          <w:b/>
          <w:szCs w:val="24"/>
          <w:lang w:val="uk-UA"/>
        </w:rPr>
        <w:t xml:space="preserve"> </w:t>
      </w:r>
      <w:r w:rsidRPr="00F07CB6">
        <w:rPr>
          <w:b/>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F07CB6">
        <w:rPr>
          <w:szCs w:val="24"/>
          <w:lang w:val="uk-UA"/>
        </w:rPr>
        <w:t xml:space="preserve">. </w:t>
      </w:r>
    </w:p>
    <w:p w:rsidR="000D59F6" w:rsidRDefault="004D071F" w:rsidP="00E6333F">
      <w:pPr>
        <w:spacing w:line="276" w:lineRule="auto"/>
        <w:ind w:left="-567" w:right="-284" w:firstLine="851"/>
        <w:jc w:val="both"/>
        <w:rPr>
          <w:sz w:val="24"/>
          <w:szCs w:val="24"/>
          <w:lang w:val="uk-UA"/>
        </w:rPr>
      </w:pPr>
      <w:r w:rsidRPr="00F07CB6">
        <w:rPr>
          <w:sz w:val="24"/>
          <w:szCs w:val="24"/>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 рекреаційного чи оздоровчого призначення. На проектній території відсутні об’єкти природно-заповідного фонду.</w:t>
      </w:r>
    </w:p>
    <w:p w:rsidR="004338FA" w:rsidRPr="00F07CB6" w:rsidRDefault="004338FA" w:rsidP="00F07CB6">
      <w:pPr>
        <w:spacing w:line="276" w:lineRule="auto"/>
        <w:ind w:left="-567" w:right="-284" w:firstLine="851"/>
        <w:jc w:val="both"/>
        <w:rPr>
          <w:sz w:val="24"/>
          <w:szCs w:val="24"/>
          <w:lang w:val="uk-UA"/>
        </w:rPr>
      </w:pP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A261D5" w:rsidRPr="00576A35" w:rsidTr="00A261D5">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
              <w:rPr>
                <w:sz w:val="22"/>
                <w:szCs w:val="22"/>
                <w:lang w:val="uk-UA"/>
              </w:rPr>
            </w:pPr>
            <w:r w:rsidRPr="00576A35">
              <w:rPr>
                <w:b/>
                <w:sz w:val="22"/>
                <w:szCs w:val="22"/>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jc w:val="center"/>
              <w:rPr>
                <w:sz w:val="22"/>
                <w:szCs w:val="22"/>
                <w:lang w:val="uk-UA"/>
              </w:rPr>
            </w:pPr>
            <w:r w:rsidRPr="00576A35">
              <w:rPr>
                <w:b/>
                <w:sz w:val="22"/>
                <w:szCs w:val="22"/>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91" w:firstLine="34"/>
              <w:rPr>
                <w:sz w:val="22"/>
                <w:szCs w:val="22"/>
                <w:lang w:val="uk-UA"/>
              </w:rPr>
            </w:pPr>
            <w:r w:rsidRPr="00576A35">
              <w:rPr>
                <w:b/>
                <w:sz w:val="22"/>
                <w:szCs w:val="22"/>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Заходи по скороченню негативного впливу </w:t>
            </w:r>
          </w:p>
        </w:tc>
      </w:tr>
      <w:tr w:rsidR="00A261D5" w:rsidRPr="00576A35" w:rsidTr="00A261D5">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62"/>
              <w:rPr>
                <w:sz w:val="22"/>
                <w:szCs w:val="22"/>
                <w:lang w:val="uk-UA"/>
              </w:rPr>
            </w:pPr>
            <w:r w:rsidRPr="00576A35">
              <w:rPr>
                <w:b/>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4"/>
              <w:jc w:val="center"/>
              <w:rPr>
                <w:sz w:val="22"/>
                <w:szCs w:val="22"/>
                <w:lang w:val="uk-UA"/>
              </w:rPr>
            </w:pPr>
            <w:r w:rsidRPr="00576A35">
              <w:rPr>
                <w:b/>
                <w:sz w:val="22"/>
                <w:szCs w:val="22"/>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4 </w:t>
            </w:r>
          </w:p>
        </w:tc>
      </w:tr>
      <w:tr w:rsidR="00A261D5" w:rsidRPr="00576A35" w:rsidTr="00A261D5">
        <w:trPr>
          <w:trHeight w:val="3117"/>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firstLine="34"/>
              <w:rPr>
                <w:sz w:val="22"/>
                <w:szCs w:val="22"/>
                <w:lang w:val="uk-UA"/>
              </w:rPr>
            </w:pPr>
            <w:r w:rsidRPr="00576A35">
              <w:rPr>
                <w:sz w:val="22"/>
                <w:szCs w:val="22"/>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after="2" w:line="238" w:lineRule="auto"/>
              <w:ind w:right="253" w:firstLine="34"/>
              <w:rPr>
                <w:sz w:val="22"/>
                <w:szCs w:val="22"/>
                <w:lang w:val="uk-UA"/>
              </w:rPr>
            </w:pPr>
            <w:r w:rsidRPr="00576A35">
              <w:rPr>
                <w:sz w:val="22"/>
                <w:szCs w:val="22"/>
                <w:lang w:val="uk-UA"/>
              </w:rPr>
              <w:t xml:space="preserve">Викиди в атмосферу від двигунів </w:t>
            </w:r>
            <w:r w:rsidR="004D071F" w:rsidRPr="00576A35">
              <w:rPr>
                <w:sz w:val="22"/>
                <w:szCs w:val="22"/>
                <w:lang w:val="uk-UA"/>
              </w:rPr>
              <w:t>в</w:t>
            </w:r>
            <w:r w:rsidRPr="00576A35">
              <w:rPr>
                <w:sz w:val="22"/>
                <w:szCs w:val="22"/>
                <w:lang w:val="uk-UA"/>
              </w:rPr>
              <w:t xml:space="preserve">нутрішнього згорання техніки, </w:t>
            </w:r>
          </w:p>
          <w:p w:rsidR="00A261D5" w:rsidRPr="00576A35" w:rsidRDefault="00A261D5" w:rsidP="00931A47">
            <w:pPr>
              <w:spacing w:line="259" w:lineRule="auto"/>
              <w:ind w:right="553"/>
              <w:rPr>
                <w:sz w:val="22"/>
                <w:szCs w:val="22"/>
                <w:lang w:val="uk-UA"/>
              </w:rPr>
            </w:pPr>
            <w:r w:rsidRPr="00576A35">
              <w:rPr>
                <w:sz w:val="22"/>
                <w:szCs w:val="22"/>
                <w:lang w:val="uk-UA"/>
              </w:rPr>
              <w:t xml:space="preserve">задіяної під час виконання будівельних робіт </w:t>
            </w: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F91C86" w:rsidP="00931A47">
            <w:pPr>
              <w:spacing w:line="259" w:lineRule="auto"/>
              <w:ind w:right="553"/>
              <w:rPr>
                <w:sz w:val="22"/>
                <w:szCs w:val="22"/>
                <w:lang w:val="uk-UA"/>
              </w:rPr>
            </w:pPr>
            <w:r>
              <w:rPr>
                <w:sz w:val="22"/>
                <w:szCs w:val="22"/>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right="57"/>
              <w:jc w:val="both"/>
              <w:rPr>
                <w:sz w:val="22"/>
                <w:szCs w:val="22"/>
                <w:lang w:val="uk-UA"/>
              </w:rPr>
            </w:pPr>
            <w:r w:rsidRPr="00576A35">
              <w:rPr>
                <w:sz w:val="22"/>
                <w:szCs w:val="22"/>
                <w:lang w:val="uk-UA"/>
              </w:rPr>
              <w:t xml:space="preserve">При будівництві навантаження на атмосферне середовище носить тимчасовий характер, тривалість якого визначається 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Можливими джерелами забруднення атмосфери на проектованому об'єкті є тимчасові місця паркування спецтехніки. </w:t>
            </w:r>
          </w:p>
          <w:p w:rsidR="00A261D5" w:rsidRPr="00576A35" w:rsidRDefault="00A261D5" w:rsidP="00900DC1">
            <w:pPr>
              <w:ind w:right="-22"/>
              <w:jc w:val="both"/>
              <w:rPr>
                <w:sz w:val="22"/>
                <w:szCs w:val="22"/>
                <w:lang w:val="uk-UA"/>
              </w:rPr>
            </w:pPr>
            <w:r w:rsidRPr="00576A35">
              <w:rPr>
                <w:sz w:val="22"/>
                <w:szCs w:val="22"/>
                <w:lang w:val="uk-UA"/>
              </w:rPr>
              <w:t>Викиди заб</w:t>
            </w:r>
            <w:r w:rsidR="00900DC1">
              <w:rPr>
                <w:sz w:val="22"/>
                <w:szCs w:val="22"/>
                <w:lang w:val="uk-UA"/>
              </w:rPr>
              <w:t>руднюючих речовин від газових котлів</w:t>
            </w:r>
            <w:r w:rsidRPr="00576A35">
              <w:rPr>
                <w:sz w:val="22"/>
                <w:szCs w:val="22"/>
                <w:lang w:val="uk-UA"/>
              </w:rPr>
              <w:t>, вентиляційних</w:t>
            </w:r>
            <w:r w:rsidR="00900DC1">
              <w:rPr>
                <w:sz w:val="22"/>
                <w:szCs w:val="22"/>
                <w:lang w:val="uk-UA"/>
              </w:rPr>
              <w:t xml:space="preserve"> та витяжних</w:t>
            </w:r>
            <w:r w:rsidRPr="00576A35">
              <w:rPr>
                <w:sz w:val="22"/>
                <w:szCs w:val="22"/>
                <w:lang w:val="uk-UA"/>
              </w:rPr>
              <w:t xml:space="preserve"> систем</w:t>
            </w:r>
            <w:r w:rsidR="00C159A7">
              <w:rPr>
                <w:sz w:val="22"/>
                <w:szCs w:val="22"/>
                <w:lang w:val="uk-UA"/>
              </w:rPr>
              <w:t xml:space="preserve"> </w:t>
            </w:r>
            <w:r w:rsidR="00900DC1">
              <w:rPr>
                <w:sz w:val="22"/>
                <w:szCs w:val="22"/>
                <w:lang w:val="uk-UA"/>
              </w:rPr>
              <w:t xml:space="preserve"> </w:t>
            </w:r>
            <w:r w:rsidRPr="00576A35">
              <w:rPr>
                <w:sz w:val="22"/>
                <w:szCs w:val="22"/>
                <w:lang w:val="uk-UA"/>
              </w:rPr>
              <w:t>та руху автотранспорту.</w:t>
            </w:r>
          </w:p>
        </w:tc>
      </w:tr>
      <w:tr w:rsidR="00A261D5" w:rsidRPr="00576A35" w:rsidTr="00A261D5">
        <w:trPr>
          <w:trHeight w:val="537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lastRenderedPageBreak/>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456"/>
              <w:rPr>
                <w:sz w:val="22"/>
                <w:szCs w:val="22"/>
                <w:lang w:val="uk-UA"/>
              </w:rPr>
            </w:pPr>
            <w:r w:rsidRPr="00576A35">
              <w:rPr>
                <w:sz w:val="22"/>
                <w:szCs w:val="22"/>
                <w:lang w:val="uk-UA"/>
              </w:rPr>
              <w:t>Підчас експлуатації та виконання будівельних робіт</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ind w:left="5"/>
              <w:rPr>
                <w:sz w:val="22"/>
                <w:szCs w:val="22"/>
                <w:lang w:val="uk-UA"/>
              </w:rPr>
            </w:pPr>
            <w:r w:rsidRPr="00576A35">
              <w:rPr>
                <w:sz w:val="22"/>
                <w:szCs w:val="22"/>
                <w:lang w:val="uk-UA"/>
              </w:rPr>
              <w:t xml:space="preserve">З метою зменшення впливу на підземні води передбачити:  </w:t>
            </w:r>
          </w:p>
          <w:p w:rsidR="00A261D5" w:rsidRPr="00576A35" w:rsidRDefault="00A261D5" w:rsidP="00931A47">
            <w:pPr>
              <w:ind w:left="5"/>
              <w:rPr>
                <w:sz w:val="22"/>
                <w:szCs w:val="22"/>
                <w:lang w:val="uk-UA"/>
              </w:rPr>
            </w:pPr>
            <w:r w:rsidRPr="00576A35">
              <w:rPr>
                <w:sz w:val="22"/>
                <w:szCs w:val="22"/>
                <w:lang w:val="uk-UA"/>
              </w:rPr>
              <w:t xml:space="preserve">- транспортування </w:t>
            </w:r>
            <w:r w:rsidRPr="00576A35">
              <w:rPr>
                <w:sz w:val="22"/>
                <w:szCs w:val="22"/>
                <w:lang w:val="uk-UA"/>
              </w:rPr>
              <w:tab/>
              <w:t xml:space="preserve">та </w:t>
            </w:r>
            <w:r w:rsidRPr="00576A35">
              <w:rPr>
                <w:sz w:val="22"/>
                <w:szCs w:val="22"/>
                <w:lang w:val="uk-UA"/>
              </w:rPr>
              <w:tab/>
              <w:t xml:space="preserve">збереження сипучих матеріалів у спеціальних контейнерах;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своєчасне та якісне упорядкування постійних, тимчасових під’їзних зовнішніх та внутрішніх автодоріг на майданчиках (до початку будівництва);  </w:t>
            </w:r>
          </w:p>
          <w:p w:rsidR="00A261D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максимальне збереження зелених насаджень на майданчиках 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передбачити вивіз та утилізацію будівельних відходів та рекультивацію земель після завершення </w:t>
            </w:r>
            <w:r>
              <w:rPr>
                <w:sz w:val="22"/>
                <w:szCs w:val="22"/>
                <w:lang w:val="uk-UA"/>
              </w:rPr>
              <w:t xml:space="preserve"> </w:t>
            </w:r>
            <w:r w:rsidR="00A261D5" w:rsidRPr="00576A35">
              <w:rPr>
                <w:sz w:val="22"/>
                <w:szCs w:val="22"/>
                <w:lang w:val="uk-UA"/>
              </w:rPr>
              <w:t xml:space="preserve">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по закінченню будівництва здійснити благоустрій території з відновленням рослинного покрову;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забезпечити облаштування тимчасової огорожі будівельного майданчика;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своєчасно проводити профілактичні та ремонті роботи щодо герметичності ємкісних споруд для накопичення стічних вод;  </w:t>
            </w:r>
          </w:p>
          <w:p w:rsidR="00A261D5" w:rsidRPr="00576A35" w:rsidRDefault="00900DC1" w:rsidP="00900DC1">
            <w:pPr>
              <w:jc w:val="both"/>
              <w:rPr>
                <w:sz w:val="22"/>
                <w:szCs w:val="22"/>
                <w:lang w:val="uk-UA"/>
              </w:rPr>
            </w:pPr>
            <w:r>
              <w:rPr>
                <w:sz w:val="22"/>
                <w:szCs w:val="22"/>
                <w:lang w:val="uk-UA"/>
              </w:rPr>
              <w:t xml:space="preserve">- </w:t>
            </w:r>
            <w:r w:rsidR="00A261D5" w:rsidRPr="00576A35">
              <w:rPr>
                <w:sz w:val="22"/>
                <w:szCs w:val="22"/>
                <w:lang w:val="uk-UA"/>
              </w:rPr>
              <w:t xml:space="preserve">об’єктам </w:t>
            </w:r>
            <w:r w:rsidR="00A261D5" w:rsidRPr="00576A35">
              <w:rPr>
                <w:sz w:val="22"/>
                <w:szCs w:val="22"/>
                <w:lang w:val="uk-UA"/>
              </w:rPr>
              <w:tab/>
              <w:t xml:space="preserve">автотранспортного обслуговування передбачити водонепроникне покриття. </w:t>
            </w:r>
          </w:p>
          <w:p w:rsidR="00A261D5" w:rsidRPr="00576A35" w:rsidRDefault="00900DC1" w:rsidP="00900DC1">
            <w:pPr>
              <w:jc w:val="both"/>
              <w:rPr>
                <w:sz w:val="22"/>
                <w:szCs w:val="22"/>
                <w:lang w:val="uk-UA"/>
              </w:rPr>
            </w:pPr>
            <w:r>
              <w:rPr>
                <w:sz w:val="22"/>
                <w:szCs w:val="22"/>
                <w:lang w:val="uk-UA"/>
              </w:rPr>
              <w:t xml:space="preserve"> - </w:t>
            </w:r>
            <w:r w:rsidR="00A261D5" w:rsidRPr="00576A35">
              <w:rPr>
                <w:sz w:val="22"/>
                <w:szCs w:val="22"/>
                <w:lang w:val="uk-UA"/>
              </w:rPr>
              <w:t>мережі дощової каналізації пропонується запроектувати вздовж проектних проїздів з відведенням поверхневих стоків до очисних споруд, згідно рішень генерального плану міста.</w:t>
            </w:r>
          </w:p>
          <w:p w:rsidR="00A261D5" w:rsidRPr="00576A35" w:rsidRDefault="00A261D5" w:rsidP="00931A47">
            <w:pPr>
              <w:spacing w:line="259" w:lineRule="auto"/>
              <w:ind w:left="5" w:right="56"/>
              <w:rPr>
                <w:sz w:val="22"/>
                <w:szCs w:val="22"/>
                <w:lang w:val="uk-UA"/>
              </w:rPr>
            </w:pPr>
          </w:p>
        </w:tc>
      </w:tr>
      <w:tr w:rsidR="00A261D5" w:rsidRPr="00576A35" w:rsidTr="00A261D5">
        <w:trPr>
          <w:trHeight w:val="111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3 </w:t>
            </w:r>
          </w:p>
          <w:p w:rsidR="00A261D5" w:rsidRPr="00576A35" w:rsidRDefault="00A261D5" w:rsidP="00931A47">
            <w:pPr>
              <w:rPr>
                <w:sz w:val="22"/>
                <w:szCs w:val="22"/>
                <w:lang w:val="uk-UA"/>
              </w:rPr>
            </w:pPr>
          </w:p>
          <w:p w:rsidR="00A261D5" w:rsidRPr="00576A35" w:rsidRDefault="00A261D5" w:rsidP="00931A47">
            <w:pPr>
              <w:rPr>
                <w:sz w:val="22"/>
                <w:szCs w:val="22"/>
                <w:lang w:val="uk-UA"/>
              </w:rPr>
            </w:pPr>
          </w:p>
          <w:p w:rsidR="00A261D5" w:rsidRPr="00576A35" w:rsidRDefault="00A261D5" w:rsidP="00931A47">
            <w:pPr>
              <w:rPr>
                <w:sz w:val="22"/>
                <w:szCs w:val="22"/>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54"/>
              <w:rPr>
                <w:sz w:val="22"/>
                <w:szCs w:val="22"/>
                <w:lang w:val="uk-UA"/>
              </w:rPr>
            </w:pPr>
            <w:r w:rsidRPr="00576A35">
              <w:rPr>
                <w:sz w:val="22"/>
                <w:szCs w:val="22"/>
                <w:lang w:val="uk-UA"/>
              </w:rPr>
              <w:t xml:space="preserve">Геологічне середовище та </w:t>
            </w:r>
            <w:r w:rsidR="00C159A7" w:rsidRPr="00576A35">
              <w:rPr>
                <w:sz w:val="22"/>
                <w:szCs w:val="22"/>
                <w:lang w:val="uk-UA"/>
              </w:rPr>
              <w:t>ґрунт</w:t>
            </w:r>
            <w:r w:rsidRPr="00576A35">
              <w:rPr>
                <w:sz w:val="22"/>
                <w:szCs w:val="22"/>
                <w:lang w:val="uk-UA"/>
              </w:rPr>
              <w:t xml:space="preserve">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Можливе забруднення будівельними відходами, проливами нафтопродуктів.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48" w:lineRule="auto"/>
              <w:ind w:left="5" w:right="58"/>
              <w:jc w:val="both"/>
              <w:rPr>
                <w:sz w:val="22"/>
                <w:szCs w:val="22"/>
                <w:lang w:val="uk-UA"/>
              </w:rPr>
            </w:pPr>
            <w:r w:rsidRPr="00576A35">
              <w:rPr>
                <w:sz w:val="22"/>
                <w:szCs w:val="22"/>
                <w:lang w:val="uk-UA"/>
              </w:rPr>
              <w:t>З метою охорони геологічного середовища та ґрунту передбачено транспортування товарного бетону та розчину централізовано в автосамоскидах із закритими кузовами.</w:t>
            </w:r>
          </w:p>
          <w:p w:rsidR="00A261D5" w:rsidRPr="00576A35" w:rsidRDefault="00A261D5" w:rsidP="00931A47">
            <w:pPr>
              <w:spacing w:line="259" w:lineRule="auto"/>
              <w:ind w:right="59"/>
              <w:rPr>
                <w:sz w:val="22"/>
                <w:szCs w:val="22"/>
                <w:lang w:val="uk-UA"/>
              </w:rPr>
            </w:pPr>
          </w:p>
        </w:tc>
      </w:tr>
      <w:tr w:rsidR="00A261D5" w:rsidRPr="00576A35" w:rsidTr="00A261D5">
        <w:trPr>
          <w:trHeight w:val="151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Рослинний та </w:t>
            </w:r>
          </w:p>
          <w:p w:rsidR="00A261D5" w:rsidRPr="00576A35" w:rsidRDefault="00A261D5" w:rsidP="00931A47">
            <w:pPr>
              <w:spacing w:after="20" w:line="259" w:lineRule="auto"/>
              <w:rPr>
                <w:sz w:val="22"/>
                <w:szCs w:val="22"/>
                <w:lang w:val="uk-UA"/>
              </w:rPr>
            </w:pPr>
            <w:r w:rsidRPr="00576A35">
              <w:rPr>
                <w:sz w:val="22"/>
                <w:szCs w:val="22"/>
                <w:lang w:val="uk-UA"/>
              </w:rPr>
              <w:t xml:space="preserve">тваринний </w:t>
            </w:r>
          </w:p>
          <w:p w:rsidR="00A261D5" w:rsidRPr="00576A35" w:rsidRDefault="00A261D5" w:rsidP="00931A47">
            <w:pPr>
              <w:spacing w:line="259" w:lineRule="auto"/>
              <w:rPr>
                <w:sz w:val="22"/>
                <w:szCs w:val="22"/>
                <w:lang w:val="uk-UA"/>
              </w:rPr>
            </w:pPr>
            <w:r w:rsidRPr="00576A35">
              <w:rPr>
                <w:sz w:val="22"/>
                <w:szCs w:val="22"/>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303"/>
              <w:rPr>
                <w:sz w:val="22"/>
                <w:szCs w:val="22"/>
                <w:lang w:val="uk-UA"/>
              </w:rPr>
            </w:pPr>
            <w:r w:rsidRPr="00576A35">
              <w:rPr>
                <w:sz w:val="22"/>
                <w:szCs w:val="22"/>
                <w:lang w:val="uk-UA"/>
              </w:rPr>
              <w:t xml:space="preserve">Вплив прогнозується незначний і носитиме тимчасовий характер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left="5" w:right="52"/>
              <w:jc w:val="both"/>
              <w:rPr>
                <w:sz w:val="22"/>
                <w:szCs w:val="22"/>
                <w:lang w:val="uk-UA"/>
              </w:rPr>
            </w:pPr>
            <w:r w:rsidRPr="00576A35">
              <w:rPr>
                <w:sz w:val="22"/>
                <w:szCs w:val="22"/>
                <w:lang w:val="uk-UA"/>
              </w:rPr>
              <w:t xml:space="preserve">По завершенню будівельних робіт територія, прилегла до об’єкту планової діяльності, буде упорядкована. </w:t>
            </w:r>
          </w:p>
        </w:tc>
      </w:tr>
    </w:tbl>
    <w:p w:rsidR="00A261D5" w:rsidRPr="00646BC3" w:rsidRDefault="00A261D5" w:rsidP="00E6333F">
      <w:pPr>
        <w:spacing w:after="52" w:line="276" w:lineRule="auto"/>
        <w:ind w:left="-567" w:right="-284" w:firstLine="567"/>
        <w:jc w:val="both"/>
        <w:rPr>
          <w:sz w:val="24"/>
          <w:szCs w:val="24"/>
          <w:lang w:val="uk-UA"/>
        </w:rPr>
      </w:pPr>
      <w:r w:rsidRPr="00646BC3">
        <w:rPr>
          <w:b/>
          <w:sz w:val="24"/>
          <w:szCs w:val="24"/>
          <w:lang w:val="uk-UA"/>
        </w:rPr>
        <w:t>6.</w:t>
      </w:r>
      <w:r w:rsidRPr="00646BC3">
        <w:rPr>
          <w:rFonts w:ascii="Arial" w:eastAsia="Arial" w:hAnsi="Arial" w:cs="Arial"/>
          <w:b/>
          <w:sz w:val="24"/>
          <w:szCs w:val="24"/>
          <w:lang w:val="uk-UA"/>
        </w:rPr>
        <w:t xml:space="preserve"> </w:t>
      </w:r>
      <w:r w:rsidRPr="00646BC3">
        <w:rPr>
          <w:b/>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10" w:name="_Toc75716"/>
      <w:r w:rsidRPr="00646BC3">
        <w:rPr>
          <w:b/>
          <w:sz w:val="24"/>
          <w:szCs w:val="24"/>
          <w:lang w:val="uk-UA"/>
        </w:rPr>
        <w:t xml:space="preserve">державному та інших рівнях </w:t>
      </w:r>
      <w:bookmarkEnd w:id="10"/>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sidRPr="00646BC3">
        <w:rPr>
          <w:sz w:val="24"/>
          <w:szCs w:val="24"/>
          <w:lang w:val="uk-UA"/>
        </w:rPr>
        <w:t>фікації міжнародного зразка (од</w:t>
      </w:r>
      <w:r w:rsidRPr="00646BC3">
        <w:rPr>
          <w:sz w:val="24"/>
          <w:szCs w:val="24"/>
          <w:lang w:val="uk-UA"/>
        </w:rPr>
        <w:t>и</w:t>
      </w:r>
      <w:r w:rsidR="00931A47" w:rsidRPr="00646BC3">
        <w:rPr>
          <w:sz w:val="24"/>
          <w:szCs w:val="24"/>
          <w:lang w:val="uk-UA"/>
        </w:rPr>
        <w:t>н</w:t>
      </w:r>
      <w:r w:rsidRPr="00646BC3">
        <w:rPr>
          <w:sz w:val="24"/>
          <w:szCs w:val="24"/>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646BC3" w:rsidRDefault="00A261D5" w:rsidP="00E6333F">
      <w:pPr>
        <w:spacing w:line="276" w:lineRule="auto"/>
        <w:ind w:left="-567" w:right="-284" w:firstLine="708"/>
        <w:jc w:val="both"/>
        <w:rPr>
          <w:sz w:val="24"/>
          <w:szCs w:val="24"/>
          <w:lang w:val="uk-UA"/>
        </w:rPr>
      </w:pPr>
      <w:r w:rsidRPr="00646BC3">
        <w:rPr>
          <w:sz w:val="24"/>
          <w:szCs w:val="24"/>
          <w:lang w:val="uk-UA"/>
        </w:rPr>
        <w:lastRenderedPageBreak/>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646BC3" w:rsidRDefault="00A261D5" w:rsidP="00E6333F">
      <w:pPr>
        <w:spacing w:after="56" w:line="276" w:lineRule="auto"/>
        <w:ind w:left="-567" w:right="-284" w:firstLine="708"/>
        <w:jc w:val="both"/>
        <w:rPr>
          <w:sz w:val="24"/>
          <w:szCs w:val="24"/>
          <w:lang w:val="uk-UA"/>
        </w:rPr>
      </w:pPr>
      <w:r w:rsidRPr="00646BC3">
        <w:rPr>
          <w:sz w:val="24"/>
          <w:szCs w:val="24"/>
          <w:lang w:val="uk-UA"/>
        </w:rPr>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атмосферного повітря</w:t>
      </w:r>
      <w:r w:rsidRPr="00646BC3">
        <w:rPr>
          <w:sz w:val="24"/>
          <w:szCs w:val="24"/>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Шумозахисні заходи </w:t>
      </w:r>
      <w:r w:rsidRPr="00646BC3">
        <w:rPr>
          <w:sz w:val="24"/>
          <w:szCs w:val="24"/>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ab/>
        <w:t xml:space="preserve">Вентиляційні установки, та обладнання, які є джерелами шуму і вібрації, встановлені на </w:t>
      </w:r>
      <w:r w:rsidR="00FE5CFB" w:rsidRPr="00646BC3">
        <w:rPr>
          <w:sz w:val="24"/>
          <w:szCs w:val="24"/>
          <w:lang w:val="uk-UA"/>
        </w:rPr>
        <w:t>вібропоглиначі</w:t>
      </w:r>
      <w:r w:rsidRPr="00646BC3">
        <w:rPr>
          <w:sz w:val="24"/>
          <w:szCs w:val="24"/>
          <w:lang w:val="uk-UA"/>
        </w:rPr>
        <w:t>, в шум захищених секціях.</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 xml:space="preserve">Озеленення території. </w:t>
      </w:r>
    </w:p>
    <w:p w:rsidR="00A261D5" w:rsidRPr="00646BC3" w:rsidRDefault="00A261D5" w:rsidP="00E6333F">
      <w:pPr>
        <w:pStyle w:val="a4"/>
        <w:tabs>
          <w:tab w:val="left" w:pos="284"/>
        </w:tabs>
        <w:spacing w:line="276" w:lineRule="auto"/>
        <w:ind w:left="-567" w:right="-284" w:firstLine="709"/>
        <w:jc w:val="both"/>
        <w:rPr>
          <w:b/>
          <w:sz w:val="24"/>
          <w:szCs w:val="24"/>
          <w:lang w:val="uk-UA"/>
        </w:rPr>
      </w:pPr>
      <w:r w:rsidRPr="00646BC3">
        <w:rPr>
          <w:b/>
          <w:sz w:val="24"/>
          <w:szCs w:val="24"/>
          <w:lang w:val="uk-UA"/>
        </w:rPr>
        <w:t>Охорони водного басейну</w:t>
      </w:r>
      <w:r w:rsidRPr="00646BC3">
        <w:rPr>
          <w:sz w:val="24"/>
          <w:szCs w:val="24"/>
          <w:lang w:val="uk-UA"/>
        </w:rPr>
        <w:t xml:space="preserve"> - відведення поверхневого стоку з території проектування у понижені ділянки рельєфу з попереднім очищенням на піско -, нафтовловлювачах для затримання нерозчинних домішок.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ґрунтів</w:t>
      </w:r>
      <w:r w:rsidRPr="00646BC3">
        <w:rPr>
          <w:sz w:val="24"/>
          <w:szCs w:val="24"/>
          <w:lang w:val="uk-UA"/>
        </w:rPr>
        <w:t xml:space="preserve"> - планове прибирання території, організація збору ТПВ.</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Поводження з відходами – </w:t>
      </w:r>
      <w:r w:rsidRPr="00646BC3">
        <w:rPr>
          <w:sz w:val="24"/>
          <w:szCs w:val="24"/>
          <w:lang w:val="uk-UA"/>
        </w:rPr>
        <w:t>забезпечити роздільний збір ТПВ,  відповідно до ст. 35-1 ЗУ «Про відходи», «Методика роздільного збирання побутових відходів», затверджена Наказом Міністерства регіонального розвитку, будівництва та житлово-комунального господарства України від 01.08.2011 р. № 133 та їх передача комунальним службам, згідно укладених угод.</w:t>
      </w:r>
    </w:p>
    <w:p w:rsidR="004D071F" w:rsidRPr="00646BC3" w:rsidRDefault="004D071F" w:rsidP="00E6333F">
      <w:pPr>
        <w:pStyle w:val="1"/>
        <w:spacing w:after="15" w:line="276" w:lineRule="auto"/>
        <w:ind w:left="-567" w:right="-284"/>
        <w:jc w:val="both"/>
        <w:rPr>
          <w:b/>
          <w:szCs w:val="24"/>
          <w:lang w:val="uk-UA"/>
        </w:rPr>
      </w:pPr>
      <w:r w:rsidRPr="00646BC3">
        <w:rPr>
          <w:b/>
          <w:szCs w:val="24"/>
          <w:lang w:val="uk-UA"/>
        </w:rPr>
        <w:t>7.</w:t>
      </w:r>
      <w:r w:rsidRPr="00646BC3">
        <w:rPr>
          <w:rFonts w:ascii="Arial" w:eastAsia="Arial" w:hAnsi="Arial" w:cs="Arial"/>
          <w:b/>
          <w:szCs w:val="24"/>
          <w:lang w:val="uk-UA"/>
        </w:rPr>
        <w:t xml:space="preserve"> </w:t>
      </w:r>
      <w:r w:rsidRPr="00646BC3">
        <w:rPr>
          <w:b/>
          <w:szCs w:val="24"/>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646BC3" w:rsidRDefault="006277D5" w:rsidP="00E6333F">
      <w:pPr>
        <w:spacing w:after="18" w:line="276" w:lineRule="auto"/>
        <w:ind w:left="-567" w:right="-284" w:firstLine="708"/>
        <w:jc w:val="both"/>
        <w:rPr>
          <w:sz w:val="24"/>
          <w:szCs w:val="24"/>
          <w:lang w:val="uk-UA"/>
        </w:rPr>
      </w:pPr>
      <w:r w:rsidRPr="00646BC3">
        <w:rPr>
          <w:sz w:val="24"/>
          <w:szCs w:val="24"/>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sidRPr="00646BC3">
        <w:rPr>
          <w:sz w:val="24"/>
          <w:szCs w:val="24"/>
          <w:lang w:val="uk-UA"/>
        </w:rPr>
        <w:t xml:space="preserve"> ресурсів України від 10.08.2018</w:t>
      </w:r>
      <w:r w:rsidRPr="00646BC3">
        <w:rPr>
          <w:sz w:val="24"/>
          <w:szCs w:val="24"/>
          <w:lang w:val="uk-UA"/>
        </w:rPr>
        <w:t xml:space="preserve"> № 29</w:t>
      </w:r>
      <w:r w:rsidR="00594BE3" w:rsidRPr="00646BC3">
        <w:rPr>
          <w:sz w:val="24"/>
          <w:szCs w:val="24"/>
          <w:lang w:val="uk-UA"/>
        </w:rPr>
        <w:t>6</w:t>
      </w:r>
      <w:r w:rsidRPr="00646BC3">
        <w:rPr>
          <w:sz w:val="24"/>
          <w:szCs w:val="24"/>
          <w:lang w:val="uk-UA"/>
        </w:rPr>
        <w:t xml:space="preserve">, оцінюються екологічні і соціальні наслідки (ефекти) для виявлення будь-яких потенційно можливих змін довкілля - будь-які ймовірні наслідки для флори, фауни, біорізноманіття,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здійснить вплив на основні компоненти довкілля, як на етапі будівництва та і на етапі експлуатації об’єкта.  </w:t>
      </w:r>
    </w:p>
    <w:p w:rsidR="006277D5" w:rsidRPr="00646BC3" w:rsidRDefault="006277D5" w:rsidP="00E6333F">
      <w:pPr>
        <w:spacing w:line="276" w:lineRule="auto"/>
        <w:ind w:left="-567" w:right="-284"/>
        <w:jc w:val="both"/>
        <w:rPr>
          <w:sz w:val="24"/>
          <w:szCs w:val="24"/>
          <w:lang w:val="uk-UA"/>
        </w:rPr>
      </w:pPr>
      <w:r w:rsidRPr="00646BC3">
        <w:rPr>
          <w:sz w:val="24"/>
          <w:szCs w:val="24"/>
          <w:lang w:val="uk-UA"/>
        </w:rPr>
        <w:lastRenderedPageBreak/>
        <w:t xml:space="preserve">Атмосферне повітря  </w:t>
      </w:r>
    </w:p>
    <w:p w:rsidR="006277D5" w:rsidRPr="00646BC3" w:rsidRDefault="006277D5" w:rsidP="00E6333F">
      <w:pPr>
        <w:spacing w:after="18" w:line="276" w:lineRule="auto"/>
        <w:ind w:left="-567" w:right="-284" w:firstLine="567"/>
        <w:jc w:val="both"/>
        <w:rPr>
          <w:sz w:val="24"/>
          <w:szCs w:val="24"/>
          <w:lang w:val="uk-UA"/>
        </w:rPr>
      </w:pPr>
      <w:r w:rsidRPr="00646BC3">
        <w:rPr>
          <w:sz w:val="24"/>
          <w:szCs w:val="24"/>
          <w:lang w:val="uk-UA"/>
        </w:rPr>
        <w:t xml:space="preserve">Будівельні роботи на ділянці спорудження об’єкту супроводжуватимуться скупчення будівельної техніки. Робота дизельних двигунів призводить до неорганізованого викиду в атмосферу забруднюючих речовин: оксид вуглецю, діоксид азоту, діоксид сірки, НМЛОС, метан, сажа, бенз(а)пірен та парникові гази.  </w:t>
      </w:r>
    </w:p>
    <w:p w:rsidR="006277D5" w:rsidRPr="00646BC3" w:rsidRDefault="006277D5" w:rsidP="00E6333F">
      <w:pPr>
        <w:spacing w:line="276" w:lineRule="auto"/>
        <w:ind w:left="-567" w:right="-284" w:firstLine="709"/>
        <w:jc w:val="both"/>
        <w:rPr>
          <w:sz w:val="24"/>
          <w:szCs w:val="24"/>
          <w:lang w:val="uk-UA"/>
        </w:rPr>
      </w:pPr>
      <w:r w:rsidRPr="00646BC3">
        <w:rPr>
          <w:sz w:val="24"/>
          <w:szCs w:val="24"/>
          <w:lang w:val="uk-UA"/>
        </w:rPr>
        <w:t>На період експлуатації головними джерела забруднення атмосферного повітря є котлові агрегати систем опалення</w:t>
      </w:r>
      <w:r w:rsidR="00594BE3" w:rsidRPr="00646BC3">
        <w:rPr>
          <w:sz w:val="24"/>
          <w:szCs w:val="24"/>
          <w:lang w:val="uk-UA"/>
        </w:rPr>
        <w:t>. 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атмосферного повітря населених місць.</w:t>
      </w:r>
    </w:p>
    <w:p w:rsidR="006277D5" w:rsidRPr="00646BC3" w:rsidRDefault="006277D5" w:rsidP="00E6333F">
      <w:pPr>
        <w:spacing w:line="276" w:lineRule="auto"/>
        <w:ind w:left="-567" w:right="-284"/>
        <w:jc w:val="both"/>
        <w:rPr>
          <w:sz w:val="24"/>
          <w:szCs w:val="24"/>
          <w:lang w:val="uk-UA"/>
        </w:rPr>
      </w:pPr>
      <w:r w:rsidRPr="00646BC3">
        <w:rPr>
          <w:b/>
          <w:i/>
          <w:sz w:val="24"/>
          <w:szCs w:val="24"/>
          <w:lang w:val="uk-UA"/>
        </w:rPr>
        <w:t xml:space="preserve">1. Опалення приміщень: </w:t>
      </w:r>
      <w:r w:rsidRPr="00646BC3">
        <w:rPr>
          <w:sz w:val="24"/>
          <w:szCs w:val="24"/>
          <w:lang w:val="uk-UA"/>
        </w:rPr>
        <w:t xml:space="preserve">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азоту NO2;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Метан СН;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оксид вуглецю СО;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вуглецю СО2; </w:t>
      </w:r>
    </w:p>
    <w:p w:rsidR="006277D5" w:rsidRPr="00646BC3" w:rsidRDefault="00B2522E" w:rsidP="00E6333F">
      <w:pPr>
        <w:numPr>
          <w:ilvl w:val="0"/>
          <w:numId w:val="17"/>
        </w:numPr>
        <w:spacing w:line="276" w:lineRule="auto"/>
        <w:ind w:left="709" w:right="-284" w:hanging="708"/>
        <w:jc w:val="both"/>
        <w:rPr>
          <w:sz w:val="24"/>
          <w:szCs w:val="24"/>
          <w:lang w:val="uk-UA"/>
        </w:rPr>
      </w:pPr>
      <w:r w:rsidRPr="00646BC3">
        <w:rPr>
          <w:sz w:val="24"/>
          <w:szCs w:val="24"/>
          <w:lang w:val="uk-UA"/>
        </w:rPr>
        <w:t>Оксид азоту N2O.</w:t>
      </w:r>
      <w:r w:rsidRPr="00646BC3">
        <w:rPr>
          <w:sz w:val="24"/>
          <w:szCs w:val="24"/>
          <w:lang w:val="uk-UA"/>
        </w:rPr>
        <w:tab/>
      </w:r>
      <w:r w:rsidRPr="00646BC3">
        <w:rPr>
          <w:sz w:val="24"/>
          <w:szCs w:val="24"/>
          <w:lang w:val="uk-UA"/>
        </w:rPr>
        <w:tab/>
      </w:r>
      <w:r w:rsidR="006277D5" w:rsidRPr="00646BC3">
        <w:rPr>
          <w:sz w:val="24"/>
          <w:szCs w:val="24"/>
          <w:lang w:val="uk-UA"/>
        </w:rPr>
        <w:t xml:space="preserve">  </w:t>
      </w:r>
    </w:p>
    <w:p w:rsidR="00076618" w:rsidRPr="00646BC3" w:rsidRDefault="000D59F6" w:rsidP="00E6333F">
      <w:pPr>
        <w:spacing w:line="276" w:lineRule="auto"/>
        <w:ind w:left="-567" w:right="-284" w:firstLine="708"/>
        <w:jc w:val="both"/>
        <w:rPr>
          <w:sz w:val="24"/>
          <w:szCs w:val="24"/>
          <w:lang w:val="uk-UA"/>
        </w:rPr>
      </w:pPr>
      <w:r>
        <w:rPr>
          <w:sz w:val="24"/>
          <w:szCs w:val="24"/>
          <w:lang w:val="uk-UA"/>
        </w:rPr>
        <w:t>Також о</w:t>
      </w:r>
      <w:r w:rsidR="00076618" w:rsidRPr="00646BC3">
        <w:rPr>
          <w:sz w:val="24"/>
          <w:szCs w:val="24"/>
          <w:lang w:val="uk-UA"/>
        </w:rPr>
        <w:t>сновними джерелами забруднення атмосферного повітря при функціонування об’єкта проектування являється автотранспорт які супроводжують викид забруднюючих речовин в атмосферу речовини оксидів азоту, сірки та вуглецю, сажа, бен(а)пірен, метан, аміак, свинець, НМЛОС, вуглекислий газ.</w:t>
      </w:r>
    </w:p>
    <w:p w:rsidR="004D071F"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  </w:t>
      </w:r>
    </w:p>
    <w:p w:rsidR="009D52EE" w:rsidRPr="00646BC3" w:rsidRDefault="009D52EE" w:rsidP="00E6333F">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Водні ресурси</w:t>
      </w:r>
    </w:p>
    <w:p w:rsidR="000D59F6" w:rsidRDefault="000D59F6" w:rsidP="00E6333F">
      <w:pPr>
        <w:spacing w:line="276" w:lineRule="auto"/>
        <w:ind w:left="-567" w:right="-284" w:firstLine="567"/>
        <w:jc w:val="both"/>
        <w:rPr>
          <w:b/>
          <w:sz w:val="24"/>
          <w:szCs w:val="24"/>
          <w:lang w:val="uk-UA"/>
        </w:rPr>
      </w:pPr>
      <w:r>
        <w:rPr>
          <w:sz w:val="24"/>
          <w:szCs w:val="24"/>
          <w:lang w:val="uk-UA"/>
        </w:rPr>
        <w:t>Скиду зворотних вод до водних об</w:t>
      </w:r>
      <w:r w:rsidRPr="000D59F6">
        <w:rPr>
          <w:sz w:val="24"/>
          <w:szCs w:val="24"/>
        </w:rPr>
        <w:t>’</w:t>
      </w:r>
      <w:r>
        <w:rPr>
          <w:sz w:val="24"/>
          <w:szCs w:val="24"/>
          <w:lang w:val="uk-UA"/>
        </w:rPr>
        <w:t>єктів не передбачається.</w:t>
      </w:r>
      <w:r w:rsidRPr="000D59F6">
        <w:rPr>
          <w:sz w:val="24"/>
          <w:szCs w:val="24"/>
        </w:rPr>
        <w:t xml:space="preserve"> </w:t>
      </w:r>
      <w:r w:rsidR="009D52EE" w:rsidRPr="00646BC3">
        <w:rPr>
          <w:sz w:val="24"/>
          <w:szCs w:val="24"/>
          <w:lang w:val="uk-UA"/>
        </w:rPr>
        <w:t>Вплив в межах допустимих норм.</w:t>
      </w:r>
      <w:r w:rsidRPr="000D59F6">
        <w:rPr>
          <w:b/>
          <w:sz w:val="24"/>
          <w:szCs w:val="24"/>
          <w:lang w:val="uk-UA"/>
        </w:rPr>
        <w:t xml:space="preserve"> </w:t>
      </w:r>
    </w:p>
    <w:p w:rsidR="000D59F6" w:rsidRDefault="000D59F6" w:rsidP="00E6333F">
      <w:pPr>
        <w:spacing w:line="276" w:lineRule="auto"/>
        <w:ind w:left="-567" w:right="-284" w:firstLine="567"/>
        <w:jc w:val="center"/>
        <w:rPr>
          <w:sz w:val="24"/>
          <w:szCs w:val="24"/>
        </w:rPr>
      </w:pPr>
      <w:r w:rsidRPr="00646BC3">
        <w:rPr>
          <w:b/>
          <w:sz w:val="24"/>
          <w:szCs w:val="24"/>
          <w:lang w:val="uk-UA"/>
        </w:rPr>
        <w:t>Земельні ресурси</w:t>
      </w:r>
      <w:r w:rsidRPr="000D59F6">
        <w:rPr>
          <w:sz w:val="24"/>
          <w:szCs w:val="24"/>
        </w:rPr>
        <w:t>.</w:t>
      </w:r>
    </w:p>
    <w:p w:rsidR="009D52EE" w:rsidRPr="002E694E" w:rsidRDefault="000D59F6" w:rsidP="00E6333F">
      <w:pPr>
        <w:spacing w:line="276" w:lineRule="auto"/>
        <w:ind w:left="-567" w:right="-284" w:firstLine="567"/>
        <w:jc w:val="both"/>
        <w:rPr>
          <w:sz w:val="24"/>
          <w:szCs w:val="24"/>
        </w:rPr>
      </w:pPr>
      <w:r w:rsidRPr="00646BC3">
        <w:rPr>
          <w:sz w:val="24"/>
          <w:szCs w:val="24"/>
          <w:lang w:val="uk-UA"/>
        </w:rPr>
        <w:t xml:space="preserve">Негативного впливу на земельні ресурси не передбачається. </w:t>
      </w:r>
      <w:r w:rsidR="002E694E" w:rsidRPr="002E694E">
        <w:rPr>
          <w:sz w:val="24"/>
          <w:szCs w:val="24"/>
        </w:rPr>
        <w:t xml:space="preserve"> </w:t>
      </w:r>
      <w:r w:rsidRPr="00646BC3">
        <w:rPr>
          <w:sz w:val="24"/>
          <w:szCs w:val="24"/>
          <w:lang w:val="uk-UA"/>
        </w:rPr>
        <w:t xml:space="preserve">Планована діяльність відповідає цільовому призначенню земельної ділянки. </w:t>
      </w:r>
    </w:p>
    <w:p w:rsidR="009D52EE" w:rsidRPr="00646BC3" w:rsidRDefault="009D52EE" w:rsidP="00E6333F">
      <w:pPr>
        <w:spacing w:line="276" w:lineRule="auto"/>
        <w:ind w:left="-567" w:right="-284" w:firstLine="567"/>
        <w:jc w:val="both"/>
        <w:rPr>
          <w:sz w:val="24"/>
          <w:szCs w:val="24"/>
          <w:lang w:val="uk-UA"/>
        </w:rPr>
      </w:pPr>
      <w:r w:rsidRPr="00646BC3">
        <w:rPr>
          <w:sz w:val="24"/>
          <w:szCs w:val="24"/>
          <w:lang w:val="uk-UA"/>
        </w:rPr>
        <w:t>Прогнозується незначний вплив на геологічне середовище.</w:t>
      </w:r>
      <w:r w:rsidRPr="00646BC3">
        <w:rPr>
          <w:rFonts w:eastAsia="Calibri"/>
          <w:sz w:val="24"/>
          <w:szCs w:val="24"/>
          <w:lang w:val="uk-UA"/>
        </w:rPr>
        <w:t xml:space="preserve"> </w:t>
      </w:r>
      <w:r w:rsidRPr="00646BC3">
        <w:rPr>
          <w:sz w:val="24"/>
          <w:szCs w:val="24"/>
          <w:lang w:val="uk-UA"/>
        </w:rPr>
        <w:t xml:space="preserve">Будівельні роботи та прокладання комунікацій не спричиняють значного впливу на основні елементи геологічної структурно-тектонічної будови та не викликає змін існуючих ендогенних та екзогенних явищ природного та техногенного походження (зсувів, селів, сейсмічного стану та ін.). </w:t>
      </w:r>
    </w:p>
    <w:p w:rsidR="009D52EE" w:rsidRPr="00646BC3" w:rsidRDefault="009D52EE" w:rsidP="00E6333F">
      <w:pPr>
        <w:spacing w:line="276" w:lineRule="auto"/>
        <w:ind w:left="-567" w:right="-284" w:firstLine="567"/>
        <w:jc w:val="both"/>
        <w:rPr>
          <w:sz w:val="24"/>
          <w:szCs w:val="24"/>
          <w:lang w:val="uk-UA" w:eastAsia="uk-UA"/>
        </w:rPr>
      </w:pPr>
      <w:r w:rsidRPr="00646BC3">
        <w:rPr>
          <w:sz w:val="24"/>
          <w:szCs w:val="24"/>
          <w:lang w:val="uk-UA"/>
        </w:rPr>
        <w:t xml:space="preserve">Основний вплив, який відбудеться під час будівельних робіт: </w:t>
      </w:r>
    </w:p>
    <w:p w:rsidR="009D52EE" w:rsidRPr="00646BC3" w:rsidRDefault="009D52EE" w:rsidP="00E6333F">
      <w:pPr>
        <w:numPr>
          <w:ilvl w:val="0"/>
          <w:numId w:val="10"/>
        </w:numPr>
        <w:spacing w:after="13" w:line="276" w:lineRule="auto"/>
        <w:ind w:left="-567" w:right="-284" w:firstLine="567"/>
        <w:jc w:val="both"/>
        <w:rPr>
          <w:sz w:val="24"/>
          <w:szCs w:val="24"/>
          <w:lang w:val="uk-UA"/>
        </w:rPr>
      </w:pPr>
      <w:r w:rsidRPr="00646BC3">
        <w:rPr>
          <w:sz w:val="24"/>
          <w:szCs w:val="24"/>
          <w:lang w:val="uk-UA"/>
        </w:rPr>
        <w:t xml:space="preserve">зняття верхнього шару ґрунту, що в подальшому буде використаний під час рекультивації; </w:t>
      </w:r>
    </w:p>
    <w:p w:rsidR="00594BE3" w:rsidRDefault="009D52EE" w:rsidP="00E6333F">
      <w:pPr>
        <w:spacing w:after="13" w:line="276" w:lineRule="auto"/>
        <w:ind w:left="-567" w:right="-284" w:firstLine="567"/>
        <w:jc w:val="both"/>
        <w:rPr>
          <w:sz w:val="24"/>
          <w:szCs w:val="24"/>
          <w:lang w:val="uk-UA"/>
        </w:rPr>
      </w:pPr>
      <w:r w:rsidRPr="00646BC3">
        <w:rPr>
          <w:sz w:val="24"/>
          <w:szCs w:val="24"/>
          <w:lang w:val="uk-UA"/>
        </w:rPr>
        <w:t xml:space="preserve">-        локальне порушення ґрунтового профілю при вкладанні трубопроводів; </w:t>
      </w:r>
    </w:p>
    <w:p w:rsidR="00C159A7" w:rsidRDefault="00C159A7" w:rsidP="00C159A7">
      <w:pPr>
        <w:spacing w:after="13" w:line="276" w:lineRule="auto"/>
        <w:ind w:right="-284"/>
        <w:jc w:val="both"/>
        <w:rPr>
          <w:sz w:val="24"/>
          <w:szCs w:val="24"/>
          <w:lang w:val="uk-UA"/>
        </w:rPr>
      </w:pPr>
    </w:p>
    <w:p w:rsidR="00C159A7" w:rsidRDefault="00C159A7" w:rsidP="00C159A7">
      <w:pPr>
        <w:spacing w:after="13" w:line="276" w:lineRule="auto"/>
        <w:ind w:right="-284"/>
        <w:jc w:val="both"/>
        <w:rPr>
          <w:sz w:val="24"/>
          <w:szCs w:val="24"/>
          <w:lang w:val="uk-UA"/>
        </w:rPr>
      </w:pPr>
    </w:p>
    <w:p w:rsidR="00C159A7" w:rsidRDefault="00C159A7" w:rsidP="00C159A7">
      <w:pPr>
        <w:spacing w:after="13" w:line="276" w:lineRule="auto"/>
        <w:ind w:right="-284"/>
        <w:jc w:val="both"/>
        <w:rPr>
          <w:sz w:val="24"/>
          <w:szCs w:val="24"/>
          <w:lang w:val="uk-UA"/>
        </w:rPr>
      </w:pPr>
    </w:p>
    <w:p w:rsidR="00C159A7" w:rsidRDefault="00C159A7" w:rsidP="00C159A7">
      <w:pPr>
        <w:spacing w:after="13" w:line="276" w:lineRule="auto"/>
        <w:ind w:right="-284"/>
        <w:jc w:val="both"/>
        <w:rPr>
          <w:sz w:val="24"/>
          <w:szCs w:val="24"/>
          <w:lang w:val="uk-UA"/>
        </w:rPr>
      </w:pPr>
    </w:p>
    <w:p w:rsidR="00C159A7" w:rsidRDefault="00C159A7" w:rsidP="00C159A7">
      <w:pPr>
        <w:spacing w:after="13" w:line="276" w:lineRule="auto"/>
        <w:ind w:right="-284"/>
        <w:jc w:val="both"/>
        <w:rPr>
          <w:sz w:val="24"/>
          <w:szCs w:val="24"/>
          <w:lang w:val="uk-UA"/>
        </w:rPr>
      </w:pPr>
    </w:p>
    <w:p w:rsidR="00C159A7" w:rsidRDefault="00C159A7" w:rsidP="00C159A7">
      <w:pPr>
        <w:spacing w:after="13" w:line="276" w:lineRule="auto"/>
        <w:ind w:right="-284"/>
        <w:jc w:val="both"/>
        <w:rPr>
          <w:sz w:val="24"/>
          <w:szCs w:val="24"/>
          <w:lang w:val="uk-UA"/>
        </w:rPr>
      </w:pPr>
    </w:p>
    <w:p w:rsidR="00C159A7" w:rsidRDefault="00C159A7" w:rsidP="00C159A7">
      <w:pPr>
        <w:spacing w:after="13" w:line="276" w:lineRule="auto"/>
        <w:ind w:right="-284"/>
        <w:jc w:val="both"/>
        <w:rPr>
          <w:sz w:val="24"/>
          <w:szCs w:val="24"/>
          <w:lang w:val="uk-UA"/>
        </w:rPr>
      </w:pPr>
    </w:p>
    <w:p w:rsidR="00E6333F" w:rsidRDefault="00E6333F" w:rsidP="00C159A7">
      <w:pPr>
        <w:spacing w:after="13" w:line="276" w:lineRule="auto"/>
        <w:ind w:right="-284"/>
        <w:jc w:val="both"/>
        <w:rPr>
          <w:sz w:val="24"/>
          <w:szCs w:val="24"/>
          <w:lang w:val="uk-UA"/>
        </w:rPr>
      </w:pPr>
    </w:p>
    <w:p w:rsidR="00E6333F" w:rsidRDefault="00E6333F" w:rsidP="00C159A7">
      <w:pPr>
        <w:spacing w:after="13" w:line="276" w:lineRule="auto"/>
        <w:ind w:right="-284"/>
        <w:jc w:val="both"/>
        <w:rPr>
          <w:sz w:val="24"/>
          <w:szCs w:val="24"/>
          <w:lang w:val="uk-UA"/>
        </w:rPr>
      </w:pPr>
    </w:p>
    <w:p w:rsidR="00C159A7" w:rsidRPr="00646BC3" w:rsidRDefault="00C159A7" w:rsidP="00C159A7">
      <w:pPr>
        <w:spacing w:after="13" w:line="276" w:lineRule="auto"/>
        <w:ind w:right="-284"/>
        <w:jc w:val="both"/>
        <w:rPr>
          <w:sz w:val="24"/>
          <w:szCs w:val="24"/>
          <w:lang w:val="uk-UA"/>
        </w:rPr>
      </w:pPr>
    </w:p>
    <w:p w:rsidR="009D52EE" w:rsidRPr="00646BC3" w:rsidRDefault="009D52EE" w:rsidP="00646BC3">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Відходи</w:t>
      </w:r>
    </w:p>
    <w:p w:rsidR="009D52EE" w:rsidRPr="00646BC3" w:rsidRDefault="009D52EE" w:rsidP="00646BC3">
      <w:pPr>
        <w:spacing w:line="276" w:lineRule="auto"/>
        <w:ind w:left="-567" w:right="-284" w:firstLine="567"/>
        <w:jc w:val="both"/>
        <w:rPr>
          <w:sz w:val="24"/>
          <w:szCs w:val="24"/>
          <w:lang w:val="uk-UA"/>
        </w:rPr>
      </w:pPr>
      <w:r w:rsidRPr="00646BC3">
        <w:rPr>
          <w:sz w:val="24"/>
          <w:szCs w:val="24"/>
          <w:lang w:val="uk-UA"/>
        </w:rPr>
        <w:t>Під час будівельних робіт утворюватимуться відходи будівельних робіт, відходи обслуговування будівельної техніки та тверді побутові в</w:t>
      </w:r>
      <w:r w:rsidR="006277D5" w:rsidRPr="00646BC3">
        <w:rPr>
          <w:sz w:val="24"/>
          <w:szCs w:val="24"/>
          <w:lang w:val="uk-UA"/>
        </w:rPr>
        <w:t xml:space="preserve">ідходи. </w:t>
      </w:r>
    </w:p>
    <w:p w:rsidR="009D52EE" w:rsidRPr="00646BC3" w:rsidRDefault="009D52EE" w:rsidP="00646BC3">
      <w:pPr>
        <w:pStyle w:val="2"/>
        <w:spacing w:line="276" w:lineRule="auto"/>
        <w:ind w:left="-567" w:right="-284" w:firstLine="567"/>
        <w:jc w:val="center"/>
        <w:rPr>
          <w:rFonts w:ascii="Times New Roman" w:hAnsi="Times New Roman" w:cs="Times New Roman"/>
          <w:color w:val="auto"/>
          <w:sz w:val="24"/>
          <w:szCs w:val="24"/>
          <w:lang w:val="uk-UA"/>
        </w:rPr>
      </w:pPr>
      <w:r w:rsidRPr="00646BC3">
        <w:rPr>
          <w:rFonts w:ascii="Times New Roman" w:hAnsi="Times New Roman" w:cs="Times New Roman"/>
          <w:color w:val="auto"/>
          <w:sz w:val="24"/>
          <w:szCs w:val="24"/>
          <w:lang w:val="uk-UA"/>
        </w:rPr>
        <w:t>Характеристика прогнозованих відходів на період будівництва</w:t>
      </w:r>
    </w:p>
    <w:tbl>
      <w:tblPr>
        <w:tblStyle w:val="TableGrid"/>
        <w:tblW w:w="9108" w:type="dxa"/>
        <w:tblInd w:w="-147" w:type="dxa"/>
        <w:tblCellMar>
          <w:left w:w="100" w:type="dxa"/>
          <w:right w:w="54" w:type="dxa"/>
        </w:tblCellMar>
        <w:tblLook w:val="04A0" w:firstRow="1" w:lastRow="0" w:firstColumn="1" w:lastColumn="0" w:noHBand="0" w:noVBand="1"/>
      </w:tblPr>
      <w:tblGrid>
        <w:gridCol w:w="431"/>
        <w:gridCol w:w="2194"/>
        <w:gridCol w:w="1253"/>
        <w:gridCol w:w="1062"/>
        <w:gridCol w:w="1386"/>
        <w:gridCol w:w="1108"/>
        <w:gridCol w:w="1674"/>
      </w:tblGrid>
      <w:tr w:rsidR="009D52EE" w:rsidRPr="00C159A7" w:rsidTr="002E694E">
        <w:trPr>
          <w:trHeight w:val="85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ight="12"/>
              <w:rPr>
                <w:lang w:val="uk-UA"/>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Найменування відходу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6" w:firstLine="204"/>
              <w:rPr>
                <w:lang w:val="uk-UA"/>
              </w:rPr>
            </w:pPr>
            <w:r w:rsidRPr="00C159A7">
              <w:rPr>
                <w:b/>
                <w:lang w:val="uk-UA"/>
              </w:rPr>
              <w:t xml:space="preserve">Код за  ДК 005-96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Клас небезпеки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Технологіч ний процес </w:t>
            </w:r>
          </w:p>
        </w:tc>
        <w:tc>
          <w:tcPr>
            <w:tcW w:w="1108"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jc w:val="center"/>
              <w:rPr>
                <w:lang w:val="uk-UA"/>
              </w:rPr>
            </w:pPr>
            <w:r w:rsidRPr="00C159A7">
              <w:rPr>
                <w:b/>
                <w:lang w:val="uk-UA"/>
              </w:rPr>
              <w:t xml:space="preserve">Агрегат ний стан та склад відходу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Рішення по поводженню з відходами </w:t>
            </w:r>
          </w:p>
        </w:tc>
      </w:tr>
      <w:tr w:rsidR="009D52EE" w:rsidRPr="00C159A7" w:rsidTr="009D52EE">
        <w:trPr>
          <w:trHeight w:val="245"/>
        </w:trPr>
        <w:tc>
          <w:tcPr>
            <w:tcW w:w="431"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51"/>
              <w:jc w:val="center"/>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9"/>
              <w:jc w:val="center"/>
              <w:rPr>
                <w:lang w:val="uk-UA"/>
              </w:rPr>
            </w:pPr>
            <w:r w:rsidRPr="00C159A7">
              <w:rPr>
                <w:lang w:val="uk-UA"/>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8"/>
              <w:jc w:val="center"/>
              <w:rPr>
                <w:lang w:val="uk-UA"/>
              </w:rPr>
            </w:pPr>
            <w:r w:rsidRPr="00C159A7">
              <w:rPr>
                <w:lang w:val="uk-UA"/>
              </w:rPr>
              <w:t xml:space="preserve">3 </w:t>
            </w:r>
          </w:p>
        </w:tc>
        <w:tc>
          <w:tcPr>
            <w:tcW w:w="1062"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2"/>
              <w:jc w:val="center"/>
              <w:rPr>
                <w:lang w:val="uk-UA"/>
              </w:rPr>
            </w:pPr>
            <w:r w:rsidRPr="00C159A7">
              <w:rPr>
                <w:lang w:val="uk-UA"/>
              </w:rPr>
              <w:t xml:space="preserve">4 </w:t>
            </w:r>
          </w:p>
        </w:tc>
        <w:tc>
          <w:tcPr>
            <w:tcW w:w="1386"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4"/>
              <w:jc w:val="center"/>
              <w:rPr>
                <w:lang w:val="uk-UA"/>
              </w:rPr>
            </w:pPr>
            <w:r w:rsidRPr="00C159A7">
              <w:rPr>
                <w:lang w:val="uk-UA"/>
              </w:rPr>
              <w:t xml:space="preserve">5 </w:t>
            </w:r>
          </w:p>
        </w:tc>
        <w:tc>
          <w:tcPr>
            <w:tcW w:w="1108"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3"/>
              <w:jc w:val="center"/>
              <w:rPr>
                <w:lang w:val="uk-UA"/>
              </w:rPr>
            </w:pPr>
            <w:r w:rsidRPr="00C159A7">
              <w:rPr>
                <w:lang w:val="uk-UA"/>
              </w:rPr>
              <w:t xml:space="preserve">7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8"/>
              <w:jc w:val="center"/>
              <w:rPr>
                <w:lang w:val="uk-UA"/>
              </w:rPr>
            </w:pPr>
            <w:r w:rsidRPr="00C159A7">
              <w:rPr>
                <w:lang w:val="uk-UA"/>
              </w:rPr>
              <w:t xml:space="preserve">8 </w:t>
            </w:r>
          </w:p>
        </w:tc>
      </w:tr>
      <w:tr w:rsidR="009D52EE" w:rsidRPr="00C159A7" w:rsidTr="002E694E">
        <w:trPr>
          <w:trHeight w:val="165"/>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98"/>
              <w:jc w:val="center"/>
              <w:rPr>
                <w:lang w:val="uk-UA"/>
              </w:rPr>
            </w:pPr>
            <w:r w:rsidRPr="00C159A7">
              <w:rPr>
                <w:b/>
                <w:i/>
                <w:lang w:val="uk-UA"/>
              </w:rPr>
              <w:t xml:space="preserve">Перший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94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1"/>
              <w:jc w:val="center"/>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ight="521"/>
              <w:rPr>
                <w:lang w:val="uk-UA"/>
              </w:rPr>
            </w:pPr>
            <w:r w:rsidRPr="00C159A7">
              <w:rPr>
                <w:lang w:val="uk-UA"/>
              </w:rPr>
              <w:t xml:space="preserve">Батареї свинцеві зіпсовані або відпрацьовані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6"/>
              <w:rPr>
                <w:lang w:val="uk-UA"/>
              </w:rPr>
            </w:pPr>
            <w:r w:rsidRPr="00C159A7">
              <w:rPr>
                <w:lang w:val="uk-UA"/>
              </w:rPr>
              <w:t xml:space="preserve">6000.2.9.04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0"/>
              <w:jc w:val="center"/>
              <w:rPr>
                <w:lang w:val="uk-UA"/>
              </w:rPr>
            </w:pPr>
            <w:r w:rsidRPr="00C159A7">
              <w:rPr>
                <w:lang w:val="uk-UA"/>
              </w:rPr>
              <w:t xml:space="preserve">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75"/>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9D52EE">
        <w:trPr>
          <w:trHeight w:val="242"/>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vAlign w:val="bottom"/>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101"/>
              <w:jc w:val="center"/>
              <w:rPr>
                <w:lang w:val="uk-UA"/>
              </w:rPr>
            </w:pPr>
            <w:r w:rsidRPr="00C159A7">
              <w:rPr>
                <w:b/>
                <w:i/>
                <w:lang w:val="uk-UA"/>
              </w:rPr>
              <w:t xml:space="preserve">Другий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944"/>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tabs>
                <w:tab w:val="right" w:pos="2091"/>
              </w:tabs>
              <w:spacing w:after="4" w:line="259" w:lineRule="auto"/>
              <w:rPr>
                <w:lang w:val="uk-UA"/>
              </w:rPr>
            </w:pPr>
            <w:r w:rsidRPr="00C159A7">
              <w:rPr>
                <w:lang w:val="uk-UA"/>
              </w:rPr>
              <w:t xml:space="preserve">Відходи </w:t>
            </w:r>
            <w:r w:rsidRPr="00C159A7">
              <w:rPr>
                <w:lang w:val="uk-UA"/>
              </w:rPr>
              <w:tab/>
              <w:t xml:space="preserve">масел </w:t>
            </w:r>
          </w:p>
          <w:p w:rsidR="009D52EE" w:rsidRPr="00C159A7" w:rsidRDefault="009D52EE" w:rsidP="00931A47">
            <w:pPr>
              <w:spacing w:line="259" w:lineRule="auto"/>
              <w:ind w:left="8"/>
              <w:rPr>
                <w:lang w:val="uk-UA"/>
              </w:rPr>
            </w:pPr>
            <w:r w:rsidRPr="00C159A7">
              <w:rPr>
                <w:lang w:val="uk-UA"/>
              </w:rPr>
              <w:t xml:space="preserve">технічних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6000.2.8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0"/>
              <w:jc w:val="center"/>
              <w:rPr>
                <w:lang w:val="uk-UA"/>
              </w:rPr>
            </w:pPr>
            <w:r w:rsidRPr="00C159A7">
              <w:rPr>
                <w:lang w:val="uk-UA"/>
              </w:rPr>
              <w:t xml:space="preserve">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30"/>
              <w:jc w:val="center"/>
              <w:rPr>
                <w:lang w:val="uk-UA"/>
              </w:rPr>
            </w:pPr>
            <w:r w:rsidRPr="00C159A7">
              <w:rPr>
                <w:lang w:val="uk-UA"/>
              </w:rPr>
              <w:t xml:space="preserve">Рідкий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9D52EE">
        <w:trPr>
          <w:trHeight w:val="242"/>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98"/>
              <w:jc w:val="center"/>
              <w:rPr>
                <w:lang w:val="uk-UA"/>
              </w:rPr>
            </w:pPr>
            <w:r w:rsidRPr="00C159A7">
              <w:rPr>
                <w:b/>
                <w:i/>
                <w:lang w:val="uk-UA"/>
              </w:rPr>
              <w:t xml:space="preserve">Третій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117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after="45" w:line="218" w:lineRule="auto"/>
              <w:ind w:left="8" w:right="8"/>
              <w:rPr>
                <w:lang w:val="uk-UA"/>
              </w:rPr>
            </w:pPr>
            <w:r w:rsidRPr="00C159A7">
              <w:rPr>
                <w:lang w:val="uk-UA"/>
              </w:rPr>
              <w:t xml:space="preserve">Матеріали обтиральні зіпсовані, відпрацьовані чи забруднені </w:t>
            </w:r>
          </w:p>
          <w:p w:rsidR="009D52EE" w:rsidRPr="00C159A7" w:rsidRDefault="009D52EE" w:rsidP="00931A47">
            <w:pPr>
              <w:spacing w:line="259" w:lineRule="auto"/>
              <w:ind w:left="8"/>
              <w:rPr>
                <w:lang w:val="uk-UA"/>
              </w:rPr>
            </w:pPr>
            <w:r w:rsidRPr="00C159A7">
              <w:rPr>
                <w:lang w:val="uk-UA"/>
              </w:rPr>
              <w:t xml:space="preserve">(промаслене ганчір'я)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7730.3.1.06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3"/>
              <w:jc w:val="center"/>
              <w:rPr>
                <w:lang w:val="uk-UA"/>
              </w:rPr>
            </w:pPr>
            <w:r w:rsidRPr="00C159A7">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5"/>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9D52EE">
        <w:trPr>
          <w:trHeight w:val="257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8"/>
              <w:rPr>
                <w:lang w:val="uk-UA"/>
              </w:rPr>
            </w:pPr>
            <w:r w:rsidRPr="00C159A7">
              <w:rPr>
                <w:lang w:val="uk-UA"/>
              </w:rPr>
              <w:t xml:space="preserve">Відходи, які утворилися під час експлуатації транспортних засобів та перевезень, не позначені іншим способом або комбіновані (відпрацьовані автомобільні фільтри)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6000.2.9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3"/>
              <w:jc w:val="center"/>
              <w:rPr>
                <w:lang w:val="uk-UA"/>
              </w:rPr>
            </w:pPr>
            <w:r w:rsidRPr="00C159A7">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5"/>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2E694E">
        <w:trPr>
          <w:trHeight w:val="224"/>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101"/>
              <w:jc w:val="center"/>
              <w:rPr>
                <w:lang w:val="uk-UA"/>
              </w:rPr>
            </w:pPr>
            <w:r w:rsidRPr="00C159A7">
              <w:rPr>
                <w:b/>
                <w:i/>
                <w:lang w:val="uk-UA"/>
              </w:rPr>
              <w:t xml:space="preserve">Четвертий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708"/>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Тверді побутові відходи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7720.3.1.01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8"/>
              <w:jc w:val="center"/>
              <w:rPr>
                <w:lang w:val="uk-UA"/>
              </w:rPr>
            </w:pPr>
            <w:r w:rsidRPr="00C159A7">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15" w:hanging="14"/>
              <w:rPr>
                <w:lang w:val="uk-UA"/>
              </w:rPr>
            </w:pPr>
            <w:r w:rsidRPr="00C159A7">
              <w:rPr>
                <w:lang w:val="uk-UA"/>
              </w:rPr>
              <w:t xml:space="preserve">Діяльність персоналу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rPr>
                <w:lang w:val="uk-UA"/>
              </w:rPr>
            </w:pPr>
            <w:r w:rsidRPr="00C159A7">
              <w:rPr>
                <w:lang w:val="uk-UA"/>
              </w:rPr>
              <w:t xml:space="preserve">Видаляється на полігон ТПВ за договором </w:t>
            </w:r>
          </w:p>
        </w:tc>
      </w:tr>
      <w:tr w:rsidR="009D52EE" w:rsidRPr="00C159A7" w:rsidTr="009D52EE">
        <w:trPr>
          <w:trHeight w:val="943"/>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Шини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6000.2.9.03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8"/>
              <w:jc w:val="center"/>
              <w:rPr>
                <w:lang w:val="uk-UA"/>
              </w:rPr>
            </w:pPr>
            <w:r w:rsidRPr="00C159A7">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50" w:firstLine="223"/>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rPr>
                <w:lang w:val="uk-UA"/>
              </w:rPr>
            </w:pPr>
            <w:r w:rsidRPr="00C159A7">
              <w:rPr>
                <w:lang w:val="uk-UA"/>
              </w:rPr>
              <w:t xml:space="preserve">Передається за договором спеціалізованій організації </w:t>
            </w:r>
          </w:p>
        </w:tc>
      </w:tr>
    </w:tbl>
    <w:p w:rsidR="00C159A7" w:rsidRDefault="00C159A7" w:rsidP="009D52EE">
      <w:pPr>
        <w:pStyle w:val="2"/>
        <w:spacing w:after="14"/>
        <w:ind w:left="284" w:right="283" w:firstLine="567"/>
        <w:jc w:val="center"/>
        <w:rPr>
          <w:rFonts w:ascii="Times New Roman" w:hAnsi="Times New Roman" w:cs="Times New Roman"/>
          <w:color w:val="auto"/>
          <w:sz w:val="24"/>
          <w:szCs w:val="24"/>
          <w:lang w:val="uk-UA"/>
        </w:rPr>
      </w:pPr>
    </w:p>
    <w:p w:rsidR="00C159A7" w:rsidRDefault="00C159A7" w:rsidP="009D52EE">
      <w:pPr>
        <w:pStyle w:val="2"/>
        <w:spacing w:after="14"/>
        <w:ind w:left="284" w:right="283" w:firstLine="567"/>
        <w:jc w:val="center"/>
        <w:rPr>
          <w:rFonts w:ascii="Times New Roman" w:hAnsi="Times New Roman" w:cs="Times New Roman"/>
          <w:color w:val="auto"/>
          <w:sz w:val="24"/>
          <w:szCs w:val="24"/>
          <w:lang w:val="uk-UA"/>
        </w:rPr>
      </w:pPr>
    </w:p>
    <w:p w:rsidR="00C159A7" w:rsidRDefault="00C159A7" w:rsidP="009D52EE">
      <w:pPr>
        <w:pStyle w:val="2"/>
        <w:spacing w:after="14"/>
        <w:ind w:left="284" w:right="283" w:firstLine="567"/>
        <w:jc w:val="center"/>
        <w:rPr>
          <w:rFonts w:ascii="Times New Roman" w:hAnsi="Times New Roman" w:cs="Times New Roman"/>
          <w:color w:val="auto"/>
          <w:sz w:val="24"/>
          <w:szCs w:val="24"/>
          <w:lang w:val="uk-UA"/>
        </w:rPr>
      </w:pPr>
    </w:p>
    <w:p w:rsidR="00C159A7" w:rsidRDefault="00C159A7" w:rsidP="00C159A7">
      <w:pPr>
        <w:pStyle w:val="2"/>
        <w:spacing w:after="14"/>
        <w:ind w:right="283"/>
        <w:rPr>
          <w:rFonts w:ascii="Times New Roman" w:hAnsi="Times New Roman" w:cs="Times New Roman"/>
          <w:color w:val="auto"/>
          <w:sz w:val="24"/>
          <w:szCs w:val="24"/>
          <w:lang w:val="uk-UA"/>
        </w:rPr>
      </w:pPr>
    </w:p>
    <w:p w:rsidR="00C159A7" w:rsidRDefault="00C159A7" w:rsidP="00C159A7">
      <w:pPr>
        <w:rPr>
          <w:lang w:val="uk-UA"/>
        </w:rPr>
      </w:pPr>
    </w:p>
    <w:p w:rsidR="00C159A7" w:rsidRPr="00C159A7" w:rsidRDefault="00C159A7" w:rsidP="00C159A7">
      <w:pPr>
        <w:rPr>
          <w:lang w:val="uk-UA"/>
        </w:rPr>
      </w:pPr>
    </w:p>
    <w:p w:rsidR="00C159A7" w:rsidRDefault="00C159A7" w:rsidP="009D52EE">
      <w:pPr>
        <w:pStyle w:val="2"/>
        <w:spacing w:after="14"/>
        <w:ind w:left="284" w:right="283" w:firstLine="567"/>
        <w:jc w:val="center"/>
        <w:rPr>
          <w:rFonts w:ascii="Times New Roman" w:hAnsi="Times New Roman" w:cs="Times New Roman"/>
          <w:color w:val="auto"/>
          <w:sz w:val="24"/>
          <w:szCs w:val="24"/>
          <w:lang w:val="uk-UA"/>
        </w:rPr>
      </w:pPr>
    </w:p>
    <w:p w:rsidR="00E6333F" w:rsidRDefault="00E6333F" w:rsidP="00E6333F">
      <w:pPr>
        <w:rPr>
          <w:lang w:val="uk-UA"/>
        </w:rPr>
      </w:pPr>
    </w:p>
    <w:p w:rsidR="00E6333F" w:rsidRPr="00E6333F" w:rsidRDefault="00E6333F" w:rsidP="00E6333F">
      <w:pPr>
        <w:rPr>
          <w:lang w:val="uk-UA"/>
        </w:rPr>
      </w:pPr>
    </w:p>
    <w:p w:rsidR="009D52EE" w:rsidRPr="002E694E" w:rsidRDefault="009D52EE" w:rsidP="009D52EE">
      <w:pPr>
        <w:pStyle w:val="2"/>
        <w:spacing w:after="14"/>
        <w:ind w:left="284" w:right="283" w:firstLine="567"/>
        <w:jc w:val="center"/>
        <w:rPr>
          <w:rFonts w:ascii="Times New Roman" w:hAnsi="Times New Roman" w:cs="Times New Roman"/>
          <w:color w:val="auto"/>
          <w:sz w:val="24"/>
          <w:szCs w:val="24"/>
          <w:lang w:val="uk-UA"/>
        </w:rPr>
      </w:pPr>
      <w:r w:rsidRPr="002E694E">
        <w:rPr>
          <w:rFonts w:ascii="Times New Roman" w:hAnsi="Times New Roman" w:cs="Times New Roman"/>
          <w:color w:val="auto"/>
          <w:sz w:val="24"/>
          <w:szCs w:val="24"/>
          <w:lang w:val="uk-UA"/>
        </w:rPr>
        <w:lastRenderedPageBreak/>
        <w:t>Характеристика прогнозованих відходів на період експлуатації</w:t>
      </w:r>
    </w:p>
    <w:tbl>
      <w:tblPr>
        <w:tblStyle w:val="TableGrid"/>
        <w:tblW w:w="9604" w:type="dxa"/>
        <w:tblInd w:w="-147" w:type="dxa"/>
        <w:tblCellMar>
          <w:left w:w="70" w:type="dxa"/>
          <w:right w:w="3" w:type="dxa"/>
        </w:tblCellMar>
        <w:tblLook w:val="04A0" w:firstRow="1" w:lastRow="0" w:firstColumn="1" w:lastColumn="0" w:noHBand="0" w:noVBand="1"/>
      </w:tblPr>
      <w:tblGrid>
        <w:gridCol w:w="426"/>
        <w:gridCol w:w="2368"/>
        <w:gridCol w:w="1224"/>
        <w:gridCol w:w="1086"/>
        <w:gridCol w:w="1830"/>
        <w:gridCol w:w="1051"/>
        <w:gridCol w:w="1619"/>
      </w:tblGrid>
      <w:tr w:rsidR="009D52EE" w:rsidRPr="00854E43" w:rsidTr="009D52EE">
        <w:trPr>
          <w:trHeight w:val="100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ight="60"/>
              <w:rPr>
                <w:lang w:val="uk-UA"/>
              </w:rPr>
            </w:pPr>
            <w:r w:rsidRPr="00854E43">
              <w:rPr>
                <w:b/>
                <w:lang w:val="uk-UA"/>
              </w:rPr>
              <w:t xml:space="preserve">№ з/ п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53" w:right="68"/>
              <w:jc w:val="center"/>
              <w:rPr>
                <w:lang w:val="uk-UA"/>
              </w:rPr>
            </w:pPr>
            <w:r w:rsidRPr="00854E43">
              <w:rPr>
                <w:b/>
                <w:lang w:val="uk-UA"/>
              </w:rPr>
              <w:t xml:space="preserve">Найменування відходу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firstLine="204"/>
              <w:rPr>
                <w:lang w:val="uk-UA"/>
              </w:rPr>
            </w:pPr>
            <w:r w:rsidRPr="00854E43">
              <w:rPr>
                <w:b/>
                <w:lang w:val="uk-UA"/>
              </w:rPr>
              <w:t xml:space="preserve">Код за  ДК 005-96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Клас небезпеки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F0564F" w:rsidP="00931A47">
            <w:pPr>
              <w:spacing w:line="259" w:lineRule="auto"/>
              <w:ind w:left="23" w:right="88"/>
              <w:jc w:val="center"/>
              <w:rPr>
                <w:lang w:val="uk-UA"/>
              </w:rPr>
            </w:pPr>
            <w:r>
              <w:rPr>
                <w:b/>
                <w:lang w:val="uk-UA"/>
              </w:rPr>
              <w:t>Технологічни</w:t>
            </w:r>
            <w:r w:rsidR="009D52EE" w:rsidRPr="00854E43">
              <w:rPr>
                <w:b/>
                <w:lang w:val="uk-UA"/>
              </w:rPr>
              <w:t xml:space="preserve">й процес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b/>
                <w:lang w:val="uk-UA"/>
              </w:rPr>
              <w:t xml:space="preserve">Агрегат ний стан та склад відходу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Рішення по поводженню з відходами </w:t>
            </w:r>
          </w:p>
        </w:tc>
      </w:tr>
      <w:tr w:rsidR="009D52EE" w:rsidRPr="00854E43" w:rsidTr="009D52EE">
        <w:trPr>
          <w:trHeight w:val="245"/>
        </w:trPr>
        <w:tc>
          <w:tcPr>
            <w:tcW w:w="42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2 </w:t>
            </w:r>
          </w:p>
        </w:tc>
        <w:tc>
          <w:tcPr>
            <w:tcW w:w="122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73"/>
              <w:jc w:val="center"/>
              <w:rPr>
                <w:lang w:val="uk-UA"/>
              </w:rPr>
            </w:pPr>
            <w:r w:rsidRPr="00854E43">
              <w:rPr>
                <w:lang w:val="uk-UA"/>
              </w:rPr>
              <w:t xml:space="preserve">3 </w:t>
            </w:r>
          </w:p>
        </w:tc>
        <w:tc>
          <w:tcPr>
            <w:tcW w:w="108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8"/>
              <w:jc w:val="center"/>
              <w:rPr>
                <w:lang w:val="uk-UA"/>
              </w:rPr>
            </w:pPr>
            <w:r w:rsidRPr="00854E43">
              <w:rPr>
                <w:lang w:val="uk-UA"/>
              </w:rPr>
              <w:t xml:space="preserve">4 </w:t>
            </w:r>
          </w:p>
        </w:tc>
        <w:tc>
          <w:tcPr>
            <w:tcW w:w="1830"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5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6"/>
              <w:jc w:val="center"/>
              <w:rPr>
                <w:lang w:val="uk-UA"/>
              </w:rPr>
            </w:pPr>
            <w:r w:rsidRPr="00854E43">
              <w:rPr>
                <w:lang w:val="uk-UA"/>
              </w:rPr>
              <w:t xml:space="preserve">7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8 </w:t>
            </w:r>
          </w:p>
        </w:tc>
      </w:tr>
      <w:tr w:rsidR="009D52EE" w:rsidRPr="00854E43" w:rsidTr="009D52EE">
        <w:trPr>
          <w:trHeight w:val="245"/>
        </w:trPr>
        <w:tc>
          <w:tcPr>
            <w:tcW w:w="9604" w:type="dxa"/>
            <w:gridSpan w:val="7"/>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4"/>
              <w:jc w:val="center"/>
              <w:rPr>
                <w:lang w:val="uk-UA"/>
              </w:rPr>
            </w:pPr>
            <w:r w:rsidRPr="00854E43">
              <w:rPr>
                <w:b/>
                <w:i/>
                <w:lang w:val="uk-UA"/>
              </w:rPr>
              <w:t>Відходи під час експлуатації об’єкта</w:t>
            </w:r>
          </w:p>
        </w:tc>
      </w:tr>
      <w:tr w:rsidR="009D52EE" w:rsidRPr="00854E43" w:rsidTr="009D52EE">
        <w:trPr>
          <w:trHeight w:val="94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Pr>
                <w:lang w:val="uk-UA"/>
              </w:rPr>
            </w:pPr>
            <w:r w:rsidRPr="00854E43">
              <w:rPr>
                <w:lang w:val="uk-UA"/>
              </w:rPr>
              <w:t xml:space="preserve">Відпрацьовані люмінесцентні лампи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rPr>
                <w:lang w:val="uk-UA"/>
              </w:rPr>
            </w:pPr>
            <w:r w:rsidRPr="00854E43">
              <w:rPr>
                <w:lang w:val="uk-UA"/>
              </w:rPr>
              <w:t xml:space="preserve">7710.3.1.26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7"/>
              <w:jc w:val="center"/>
              <w:rPr>
                <w:lang w:val="uk-UA"/>
              </w:rPr>
            </w:pPr>
            <w:r w:rsidRPr="00854E43">
              <w:rPr>
                <w:lang w:val="uk-UA"/>
              </w:rPr>
              <w:t xml:space="preserve">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3"/>
              <w:jc w:val="center"/>
              <w:rPr>
                <w:lang w:val="uk-UA"/>
              </w:rPr>
            </w:pPr>
            <w:r w:rsidRPr="00854E43">
              <w:rPr>
                <w:lang w:val="uk-UA"/>
              </w:rPr>
              <w:t xml:space="preserve">Освітлення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98"/>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after="1"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14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 xml:space="preserve">2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2"/>
              <w:rPr>
                <w:lang w:val="uk-UA"/>
              </w:rPr>
            </w:pPr>
            <w:r w:rsidRPr="00854E43">
              <w:rPr>
                <w:lang w:val="uk-UA"/>
              </w:rPr>
              <w:t xml:space="preserve">Шлам від очищення </w:t>
            </w:r>
          </w:p>
          <w:p w:rsidR="009D52EE" w:rsidRPr="00854E43" w:rsidRDefault="009D52EE" w:rsidP="00931A47">
            <w:pPr>
              <w:spacing w:line="259" w:lineRule="auto"/>
              <w:ind w:left="2"/>
              <w:rPr>
                <w:lang w:val="uk-UA"/>
              </w:rPr>
            </w:pPr>
            <w:r w:rsidRPr="00854E43">
              <w:rPr>
                <w:lang w:val="uk-UA"/>
              </w:rPr>
              <w:t>вод стічних неспецифічних промислових (осад в</w:t>
            </w:r>
            <w:r>
              <w:rPr>
                <w:lang w:val="uk-UA"/>
              </w:rPr>
              <w:t xml:space="preserve">ід споруд очищення </w:t>
            </w:r>
            <w:r w:rsidRPr="00854E43">
              <w:rPr>
                <w:lang w:val="uk-UA"/>
              </w:rPr>
              <w:t xml:space="preserve"> стоків</w:t>
            </w:r>
            <w:r>
              <w:rPr>
                <w:lang w:val="uk-UA"/>
              </w:rPr>
              <w:t xml:space="preserve"> автостоянок</w:t>
            </w:r>
            <w:r w:rsidRPr="00854E43">
              <w:rPr>
                <w:lang w:val="uk-UA"/>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9030.2.9.04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ІІІ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Очищення поверхневих  стоків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7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3</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2" w:right="20"/>
              <w:rPr>
                <w:lang w:val="uk-UA"/>
              </w:rPr>
            </w:pPr>
            <w:r w:rsidRPr="00854E43">
              <w:rPr>
                <w:lang w:val="uk-UA"/>
              </w:rPr>
              <w:t xml:space="preserve">Тверді побутові відходи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7720.3.1.01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IV </w:t>
            </w:r>
          </w:p>
        </w:tc>
        <w:tc>
          <w:tcPr>
            <w:tcW w:w="1830" w:type="dxa"/>
            <w:tcBorders>
              <w:top w:val="single" w:sz="4" w:space="0" w:color="000000"/>
              <w:left w:val="single" w:sz="4" w:space="0" w:color="000000"/>
              <w:bottom w:val="single" w:sz="4" w:space="0" w:color="000000"/>
              <w:right w:val="single" w:sz="4" w:space="0" w:color="000000"/>
            </w:tcBorders>
          </w:tcPr>
          <w:p w:rsidR="009D52EE" w:rsidRDefault="009D52EE" w:rsidP="00931A47">
            <w:pPr>
              <w:spacing w:line="259" w:lineRule="auto"/>
              <w:jc w:val="center"/>
              <w:rPr>
                <w:lang w:val="uk-UA"/>
              </w:rPr>
            </w:pPr>
          </w:p>
          <w:p w:rsidR="009D52EE" w:rsidRPr="00854E43" w:rsidRDefault="00F0564F" w:rsidP="00931A47">
            <w:pPr>
              <w:spacing w:line="259" w:lineRule="auto"/>
              <w:jc w:val="center"/>
              <w:rPr>
                <w:lang w:val="uk-UA"/>
              </w:rPr>
            </w:pPr>
            <w:r>
              <w:rPr>
                <w:lang w:val="uk-UA"/>
              </w:rPr>
              <w:t>Життєдіяльність</w:t>
            </w:r>
            <w:r w:rsidR="009D52EE">
              <w:rPr>
                <w:lang w:val="uk-UA"/>
              </w:rPr>
              <w:t xml:space="preserve"> населення</w:t>
            </w:r>
            <w:r w:rsidR="009D52EE" w:rsidRPr="00854E43">
              <w:rPr>
                <w:lang w:val="uk-UA"/>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lang w:val="uk-UA"/>
              </w:rPr>
              <w:t xml:space="preserve">Видаляється на полігон ТПВ за договором </w:t>
            </w:r>
          </w:p>
        </w:tc>
      </w:tr>
    </w:tbl>
    <w:p w:rsidR="009D52EE" w:rsidRPr="00646BC3" w:rsidRDefault="009D52EE" w:rsidP="00E6333F">
      <w:pPr>
        <w:pStyle w:val="2"/>
        <w:spacing w:after="12" w:line="276" w:lineRule="auto"/>
        <w:ind w:left="562" w:firstLine="5"/>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Здоров’я населення</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Враховуючи наведені вище факти вплив на здоров’я населення від планованого об’єкту є малоймовірним та можливий лише при виникненні надзвичайних ситуацій.</w:t>
      </w:r>
    </w:p>
    <w:p w:rsidR="009D52EE" w:rsidRPr="00646BC3" w:rsidRDefault="009D52EE" w:rsidP="00E6333F">
      <w:pPr>
        <w:pStyle w:val="1"/>
        <w:spacing w:line="276" w:lineRule="auto"/>
        <w:ind w:left="-567" w:right="-426"/>
        <w:jc w:val="both"/>
        <w:rPr>
          <w:b/>
          <w:szCs w:val="24"/>
          <w:lang w:val="uk-UA"/>
        </w:rPr>
      </w:pPr>
      <w:r w:rsidRPr="00646BC3">
        <w:rPr>
          <w:b/>
          <w:szCs w:val="24"/>
          <w:lang w:val="uk-UA"/>
        </w:rPr>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 xml:space="preserve">При проектуванні та будівництві, необхідно впроваджувати наступні заходи: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охорони атмосферного повітря:</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Здійснення контролю за обсягом та складом забруднюючих речовин, що викидаються в атмосферне по</w:t>
      </w:r>
      <w:r w:rsidR="00FE5CFB" w:rsidRPr="00646BC3">
        <w:rPr>
          <w:sz w:val="24"/>
          <w:szCs w:val="24"/>
          <w:lang w:val="uk-UA"/>
        </w:rPr>
        <w:t>вітря</w:t>
      </w:r>
      <w:r w:rsidRPr="00646BC3">
        <w:rPr>
          <w:sz w:val="24"/>
          <w:szCs w:val="24"/>
          <w:lang w:val="uk-UA"/>
        </w:rPr>
        <w:t xml:space="preserve">; </w:t>
      </w:r>
    </w:p>
    <w:p w:rsidR="0081387F" w:rsidRPr="00646BC3" w:rsidRDefault="009D52EE" w:rsidP="00E6333F">
      <w:pPr>
        <w:numPr>
          <w:ilvl w:val="0"/>
          <w:numId w:val="11"/>
        </w:numPr>
        <w:spacing w:after="59" w:line="276" w:lineRule="auto"/>
        <w:ind w:left="-567" w:right="-426" w:firstLine="567"/>
        <w:jc w:val="both"/>
        <w:rPr>
          <w:sz w:val="24"/>
          <w:szCs w:val="24"/>
          <w:lang w:val="uk-UA"/>
        </w:rPr>
      </w:pPr>
      <w:r w:rsidRPr="00646BC3">
        <w:rPr>
          <w:sz w:val="24"/>
          <w:szCs w:val="24"/>
          <w:lang w:val="uk-UA"/>
        </w:rPr>
        <w:t>Впровадження заходів</w:t>
      </w:r>
      <w:r w:rsidR="0081387F" w:rsidRPr="00646BC3">
        <w:rPr>
          <w:sz w:val="24"/>
          <w:szCs w:val="24"/>
          <w:lang w:val="uk-UA"/>
        </w:rPr>
        <w:t xml:space="preserve"> з енергозбереження.</w:t>
      </w:r>
      <w:r w:rsidRPr="00646BC3">
        <w:rPr>
          <w:sz w:val="24"/>
          <w:szCs w:val="24"/>
          <w:lang w:val="uk-UA"/>
        </w:rPr>
        <w:t xml:space="preserve"> </w:t>
      </w:r>
    </w:p>
    <w:p w:rsidR="009D52EE" w:rsidRPr="00646BC3" w:rsidRDefault="009D52EE" w:rsidP="00E6333F">
      <w:pPr>
        <w:spacing w:after="59" w:line="276" w:lineRule="auto"/>
        <w:ind w:right="-426"/>
        <w:jc w:val="both"/>
        <w:rPr>
          <w:sz w:val="24"/>
          <w:szCs w:val="24"/>
          <w:lang w:val="uk-UA"/>
        </w:rPr>
      </w:pPr>
      <w:r w:rsidRPr="00646BC3">
        <w:rPr>
          <w:sz w:val="24"/>
          <w:szCs w:val="24"/>
          <w:u w:val="single" w:color="000000"/>
          <w:lang w:val="uk-UA"/>
        </w:rPr>
        <w:t>Заходи з охорони і раціонального використання водних ресурсів:</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застосування систем уловлювання та утилізації відходів паливно-мастильних матеріалів та </w:t>
      </w:r>
      <w:r w:rsidR="00F0564F" w:rsidRPr="00646BC3">
        <w:rPr>
          <w:sz w:val="24"/>
          <w:szCs w:val="24"/>
          <w:lang w:val="uk-UA"/>
        </w:rPr>
        <w:t>масл</w:t>
      </w:r>
      <w:r w:rsidRPr="00646BC3">
        <w:rPr>
          <w:sz w:val="24"/>
          <w:szCs w:val="24"/>
          <w:lang w:val="uk-UA"/>
        </w:rPr>
        <w:t xml:space="preserve"> (олій);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запобігання або зменшення утворення відходів та екологічно безпечного</w:t>
      </w:r>
      <w:r w:rsidRPr="00646BC3">
        <w:rPr>
          <w:sz w:val="24"/>
          <w:szCs w:val="24"/>
          <w:lang w:val="uk-UA"/>
        </w:rPr>
        <w:t xml:space="preserve"> </w:t>
      </w:r>
      <w:r w:rsidRPr="00646BC3">
        <w:rPr>
          <w:sz w:val="24"/>
          <w:szCs w:val="24"/>
          <w:u w:val="single" w:color="000000"/>
          <w:lang w:val="uk-UA"/>
        </w:rPr>
        <w:t>поводження з ними:</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з охорони і раціонального використання земель:</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створення захисних зелених зон. </w:t>
      </w:r>
    </w:p>
    <w:p w:rsidR="001720FE" w:rsidRPr="00646BC3" w:rsidRDefault="009D52EE" w:rsidP="00E6333F">
      <w:pPr>
        <w:spacing w:after="173" w:line="276" w:lineRule="auto"/>
        <w:ind w:left="-567" w:right="-426" w:firstLine="567"/>
        <w:jc w:val="both"/>
        <w:rPr>
          <w:sz w:val="24"/>
          <w:szCs w:val="24"/>
          <w:lang w:val="uk-UA"/>
        </w:rPr>
      </w:pPr>
      <w:r w:rsidRPr="00646BC3">
        <w:rPr>
          <w:sz w:val="24"/>
          <w:szCs w:val="24"/>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sidRPr="00646BC3">
        <w:rPr>
          <w:sz w:val="24"/>
          <w:szCs w:val="24"/>
          <w:lang w:val="uk-UA"/>
        </w:rPr>
        <w:t>вищувати допустимих показників.</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6277D5" w:rsidRPr="00646BC3" w:rsidRDefault="006277D5" w:rsidP="00E6333F">
      <w:pPr>
        <w:spacing w:after="21" w:line="276" w:lineRule="auto"/>
        <w:ind w:left="-567" w:right="-426" w:firstLine="567"/>
        <w:jc w:val="both"/>
        <w:rPr>
          <w:sz w:val="24"/>
          <w:szCs w:val="24"/>
          <w:lang w:val="uk-UA"/>
        </w:rPr>
      </w:pPr>
      <w:r w:rsidRPr="00646BC3">
        <w:rPr>
          <w:sz w:val="24"/>
          <w:szCs w:val="24"/>
          <w:lang w:val="uk-UA"/>
        </w:rPr>
        <w:t xml:space="preserve">З метою створення умов сталого розвитку території в межах реалізації проектованих рішень ДПТ розглянуто «нульовий сценарій» (відхилення проекту детального плану території). При </w:t>
      </w:r>
      <w:r w:rsidRPr="00646BC3">
        <w:rPr>
          <w:sz w:val="24"/>
          <w:szCs w:val="24"/>
          <w:lang w:val="uk-UA"/>
        </w:rPr>
        <w:lastRenderedPageBreak/>
        <w:t xml:space="preserve">дослідженні існуючого стану довкілля та стану здоров'я населення використані дані моніторингу стану довкілля, статистична інформація, наукові публікації щодо дослідження регіону провадження планованої діяльності тощо.  </w:t>
      </w:r>
    </w:p>
    <w:p w:rsidR="006277D5" w:rsidRPr="00646BC3" w:rsidRDefault="006277D5" w:rsidP="00E6333F">
      <w:pPr>
        <w:spacing w:after="22" w:line="276" w:lineRule="auto"/>
        <w:ind w:left="-567" w:right="-426" w:firstLine="567"/>
        <w:jc w:val="both"/>
        <w:rPr>
          <w:sz w:val="24"/>
          <w:szCs w:val="24"/>
          <w:lang w:val="uk-UA"/>
        </w:rPr>
      </w:pPr>
      <w:r w:rsidRPr="00646BC3">
        <w:rPr>
          <w:sz w:val="24"/>
          <w:szCs w:val="24"/>
          <w:lang w:val="uk-UA"/>
        </w:rPr>
        <w:t xml:space="preserve">Реалізація планувальних рішень ДПТ спрямована на вирішення направлена на вирішення вказаних у звіті СЕО. Проект ДПТ містить ряд заходів щодо вирішення питань транспортного обслуговування, заходів у частині інженерної підготовки території, заходів з комплексного благоустрою території (в тому числі озеленення), заходів для пом’якшення потенційних негативних наслідків для навколишнього середовища та здоров’я населення.  </w:t>
      </w:r>
    </w:p>
    <w:p w:rsidR="006277D5" w:rsidRPr="00646BC3" w:rsidRDefault="006277D5" w:rsidP="00E6333F">
      <w:pPr>
        <w:spacing w:after="33" w:line="276" w:lineRule="auto"/>
        <w:ind w:left="-567" w:right="-426" w:firstLine="567"/>
        <w:jc w:val="both"/>
        <w:rPr>
          <w:sz w:val="24"/>
          <w:szCs w:val="24"/>
          <w:lang w:val="uk-UA"/>
        </w:rPr>
      </w:pPr>
      <w:r w:rsidRPr="00646BC3">
        <w:rPr>
          <w:sz w:val="24"/>
          <w:szCs w:val="24"/>
          <w:lang w:val="uk-UA"/>
        </w:rPr>
        <w:t>Реалізація проектних рішень ДПТ сприятиме соціальному та економічному</w:t>
      </w:r>
      <w:r w:rsidR="00ED6ECA" w:rsidRPr="00646BC3">
        <w:rPr>
          <w:sz w:val="24"/>
          <w:szCs w:val="24"/>
          <w:lang w:val="uk-UA"/>
        </w:rPr>
        <w:t xml:space="preserve"> розвитку міста</w:t>
      </w:r>
      <w:r w:rsidRPr="00646BC3">
        <w:rPr>
          <w:sz w:val="24"/>
          <w:szCs w:val="24"/>
          <w:lang w:val="uk-UA"/>
        </w:rPr>
        <w:t xml:space="preserve">: підвищенню якості надання </w:t>
      </w:r>
      <w:r w:rsidR="00025E01" w:rsidRPr="00646BC3">
        <w:rPr>
          <w:sz w:val="24"/>
          <w:szCs w:val="24"/>
          <w:lang w:val="uk-UA"/>
        </w:rPr>
        <w:t>житлово-комунальних</w:t>
      </w:r>
      <w:r w:rsidRPr="00646BC3">
        <w:rPr>
          <w:sz w:val="24"/>
          <w:szCs w:val="24"/>
          <w:lang w:val="uk-UA"/>
        </w:rPr>
        <w:t xml:space="preserve"> послуг для населення; проведення оптимізації територіальної структури землекористування території.  </w:t>
      </w:r>
    </w:p>
    <w:p w:rsidR="006277D5" w:rsidRPr="00646BC3" w:rsidRDefault="006277D5" w:rsidP="00E6333F">
      <w:pPr>
        <w:spacing w:line="276" w:lineRule="auto"/>
        <w:ind w:left="-567" w:right="-426" w:firstLine="567"/>
        <w:jc w:val="both"/>
        <w:rPr>
          <w:sz w:val="24"/>
          <w:szCs w:val="24"/>
          <w:lang w:val="uk-UA"/>
        </w:rPr>
      </w:pPr>
      <w:r w:rsidRPr="00646BC3">
        <w:rPr>
          <w:sz w:val="24"/>
          <w:szCs w:val="24"/>
          <w:lang w:val="uk-UA"/>
        </w:rPr>
        <w:t xml:space="preserve">Вибір виправданих альтернатив планованої діяльності ґрунтується на характеристиці існуючого стану довкілля, у тому числі здоров’я населення, та орієнтовних прогнозних змінах цього стану, що зазначено у звіті СЕО. У разі припущення «нульового» сценарію (відхилення проекту ДПТ) призведе до неможливості реалізації планованих рішень, погіршення </w:t>
      </w:r>
      <w:r w:rsidR="00025E01" w:rsidRPr="00646BC3">
        <w:rPr>
          <w:sz w:val="24"/>
          <w:szCs w:val="24"/>
          <w:lang w:val="uk-UA"/>
        </w:rPr>
        <w:t>соціал</w:t>
      </w:r>
      <w:r w:rsidRPr="00646BC3">
        <w:rPr>
          <w:sz w:val="24"/>
          <w:szCs w:val="24"/>
          <w:lang w:val="uk-UA"/>
        </w:rPr>
        <w:t xml:space="preserve">–еколого– економічних умов функціонування території. </w:t>
      </w:r>
    </w:p>
    <w:p w:rsidR="006277D5" w:rsidRPr="00646BC3" w:rsidRDefault="006277D5" w:rsidP="00646BC3">
      <w:pPr>
        <w:spacing w:line="276" w:lineRule="auto"/>
        <w:ind w:left="-851" w:right="-426"/>
        <w:jc w:val="center"/>
        <w:rPr>
          <w:sz w:val="24"/>
          <w:szCs w:val="24"/>
          <w:lang w:val="uk-UA"/>
        </w:rPr>
      </w:pPr>
      <w:r w:rsidRPr="00646BC3">
        <w:rPr>
          <w:sz w:val="24"/>
          <w:szCs w:val="24"/>
          <w:lang w:val="uk-UA"/>
        </w:rPr>
        <w:t>Характеристика ймовірного впливу при реалізації ДПТ</w:t>
      </w:r>
    </w:p>
    <w:tbl>
      <w:tblPr>
        <w:tblStyle w:val="TableGrid"/>
        <w:tblW w:w="9784" w:type="dxa"/>
        <w:tblInd w:w="-570" w:type="dxa"/>
        <w:tblCellMar>
          <w:top w:w="10" w:type="dxa"/>
          <w:left w:w="5" w:type="dxa"/>
          <w:right w:w="32" w:type="dxa"/>
        </w:tblCellMar>
        <w:tblLook w:val="04A0" w:firstRow="1" w:lastRow="0" w:firstColumn="1" w:lastColumn="0" w:noHBand="0" w:noVBand="1"/>
      </w:tblPr>
      <w:tblGrid>
        <w:gridCol w:w="2876"/>
        <w:gridCol w:w="1291"/>
        <w:gridCol w:w="1412"/>
        <w:gridCol w:w="4205"/>
      </w:tblGrid>
      <w:tr w:rsidR="006277D5" w:rsidRPr="002E694E" w:rsidTr="006277D5">
        <w:trPr>
          <w:trHeight w:val="461"/>
        </w:trPr>
        <w:tc>
          <w:tcPr>
            <w:tcW w:w="2876"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Компонент довкілля  </w:t>
            </w:r>
          </w:p>
        </w:tc>
        <w:tc>
          <w:tcPr>
            <w:tcW w:w="2703" w:type="dxa"/>
            <w:gridSpan w:val="2"/>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2"/>
              <w:jc w:val="center"/>
              <w:rPr>
                <w:lang w:val="uk-UA"/>
              </w:rPr>
            </w:pPr>
            <w:r w:rsidRPr="002E694E">
              <w:rPr>
                <w:lang w:val="uk-UA"/>
              </w:rPr>
              <w:t xml:space="preserve">Оцінка впливу  </w:t>
            </w:r>
          </w:p>
        </w:tc>
        <w:tc>
          <w:tcPr>
            <w:tcW w:w="4205"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6"/>
              <w:jc w:val="center"/>
              <w:rPr>
                <w:lang w:val="uk-UA"/>
              </w:rPr>
            </w:pPr>
            <w:r w:rsidRPr="002E694E">
              <w:rPr>
                <w:lang w:val="uk-UA"/>
              </w:rPr>
              <w:t xml:space="preserve">Коментарі  </w:t>
            </w:r>
          </w:p>
        </w:tc>
      </w:tr>
      <w:tr w:rsidR="006277D5" w:rsidRPr="002E694E" w:rsidTr="006277D5">
        <w:trPr>
          <w:trHeight w:val="734"/>
        </w:trPr>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after="54" w:line="259" w:lineRule="auto"/>
              <w:ind w:left="58"/>
              <w:rPr>
                <w:lang w:val="uk-UA"/>
              </w:rPr>
            </w:pPr>
            <w:r w:rsidRPr="002E694E">
              <w:rPr>
                <w:lang w:val="uk-UA"/>
              </w:rPr>
              <w:t xml:space="preserve">нульовий  </w:t>
            </w:r>
          </w:p>
          <w:p w:rsidR="006277D5" w:rsidRPr="002E694E" w:rsidRDefault="006277D5" w:rsidP="00F86093">
            <w:pPr>
              <w:spacing w:line="259" w:lineRule="auto"/>
              <w:ind w:right="88"/>
              <w:jc w:val="center"/>
              <w:rPr>
                <w:lang w:val="uk-UA"/>
              </w:rPr>
            </w:pPr>
            <w:r w:rsidRPr="002E694E">
              <w:rPr>
                <w:lang w:val="uk-UA"/>
              </w:rPr>
              <w:t xml:space="preserve">сценарій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jc w:val="center"/>
              <w:rPr>
                <w:lang w:val="uk-UA"/>
              </w:rPr>
            </w:pPr>
            <w:r w:rsidRPr="002E694E">
              <w:rPr>
                <w:lang w:val="uk-UA"/>
              </w:rPr>
              <w:t xml:space="preserve">реалізація документу  </w:t>
            </w:r>
          </w:p>
        </w:tc>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r>
      <w:tr w:rsidR="006277D5" w:rsidRPr="002E694E" w:rsidTr="006277D5">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Клімат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0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0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Атмосферне повітря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Організація руху, розділення транспортних потоків. </w:t>
            </w:r>
          </w:p>
        </w:tc>
      </w:tr>
      <w:tr w:rsidR="006277D5" w:rsidRPr="002E694E" w:rsidTr="006277D5">
        <w:trPr>
          <w:trHeight w:val="737"/>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Водне середовище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2E694E" w:rsidP="002E694E">
            <w:pPr>
              <w:spacing w:line="259" w:lineRule="auto"/>
              <w:jc w:val="both"/>
              <w:rPr>
                <w:lang w:val="uk-UA"/>
              </w:rPr>
            </w:pPr>
            <w:r w:rsidRPr="002E694E">
              <w:rPr>
                <w:lang w:val="uk-UA"/>
              </w:rPr>
              <w:t xml:space="preserve">впровадження системи очистки </w:t>
            </w:r>
            <w:r w:rsidR="006277D5" w:rsidRPr="002E694E">
              <w:rPr>
                <w:lang w:val="uk-UA"/>
              </w:rPr>
              <w:t xml:space="preserve">поверхневого стоку  </w:t>
            </w:r>
          </w:p>
        </w:tc>
      </w:tr>
      <w:tr w:rsidR="006277D5" w:rsidRPr="002E694E" w:rsidTr="00646BC3">
        <w:trPr>
          <w:trHeight w:val="510"/>
        </w:trPr>
        <w:tc>
          <w:tcPr>
            <w:tcW w:w="2876"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08"/>
              <w:rPr>
                <w:lang w:val="uk-UA"/>
              </w:rPr>
            </w:pPr>
            <w:r w:rsidRPr="002E694E">
              <w:rPr>
                <w:lang w:val="uk-UA"/>
              </w:rPr>
              <w:t xml:space="preserve">Геологічне середовище  </w:t>
            </w:r>
          </w:p>
        </w:tc>
        <w:tc>
          <w:tcPr>
            <w:tcW w:w="1291"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7"/>
              <w:jc w:val="center"/>
              <w:rPr>
                <w:lang w:val="uk-UA"/>
              </w:rPr>
            </w:pPr>
            <w:r w:rsidRPr="002E694E">
              <w:rPr>
                <w:lang w:val="uk-UA"/>
              </w:rPr>
              <w:t xml:space="preserve">1  </w:t>
            </w:r>
          </w:p>
        </w:tc>
        <w:tc>
          <w:tcPr>
            <w:tcW w:w="1412"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22"/>
              <w:jc w:val="center"/>
              <w:rPr>
                <w:lang w:val="uk-UA"/>
              </w:rPr>
            </w:pPr>
            <w:r w:rsidRPr="002E694E">
              <w:rPr>
                <w:lang w:val="uk-UA"/>
              </w:rPr>
              <w:t xml:space="preserve">+1  </w:t>
            </w:r>
          </w:p>
        </w:tc>
        <w:tc>
          <w:tcPr>
            <w:tcW w:w="4205" w:type="dxa"/>
            <w:tcBorders>
              <w:top w:val="single" w:sz="2" w:space="0" w:color="000000"/>
              <w:left w:val="single" w:sz="2" w:space="0" w:color="000000"/>
              <w:bottom w:val="single" w:sz="4" w:space="0" w:color="000000"/>
              <w:right w:val="single" w:sz="2" w:space="0" w:color="000000"/>
            </w:tcBorders>
          </w:tcPr>
          <w:p w:rsidR="006277D5" w:rsidRPr="002E694E" w:rsidRDefault="006277D5" w:rsidP="002E694E">
            <w:pPr>
              <w:spacing w:line="259" w:lineRule="auto"/>
              <w:ind w:left="103"/>
              <w:jc w:val="both"/>
              <w:rPr>
                <w:lang w:val="uk-UA"/>
              </w:rPr>
            </w:pPr>
            <w:r w:rsidRPr="002E694E">
              <w:rPr>
                <w:lang w:val="uk-UA"/>
              </w:rPr>
              <w:t xml:space="preserve">інженерна підготовка території, заходи з комплексного благоустрою території  </w:t>
            </w:r>
          </w:p>
        </w:tc>
      </w:tr>
      <w:tr w:rsidR="006277D5" w:rsidRPr="002E694E" w:rsidTr="002E694E">
        <w:trPr>
          <w:trHeight w:val="76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Ґрунти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+2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інженерна підготовка території, впровадження системи роздільного збору ТПВ, оптимізація структури землекористування.  </w:t>
            </w:r>
          </w:p>
        </w:tc>
      </w:tr>
      <w:tr w:rsidR="006277D5" w:rsidRPr="00811BA4" w:rsidTr="002E694E">
        <w:trPr>
          <w:trHeight w:val="5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Рослинний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збільшення площі озеленення, зменшення забруднення атмосфери, благоустрій території  </w:t>
            </w:r>
          </w:p>
        </w:tc>
      </w:tr>
      <w:tr w:rsidR="006277D5" w:rsidRPr="002E694E" w:rsidTr="002E694E">
        <w:trPr>
          <w:trHeight w:val="265"/>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Тваринний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1098"/>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Навколишнє соціальне середовище, у т.ч. здоров'я населення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покращення </w:t>
            </w:r>
            <w:r w:rsidR="001720FE" w:rsidRPr="002E694E">
              <w:rPr>
                <w:lang w:val="uk-UA"/>
              </w:rPr>
              <w:t>соціал</w:t>
            </w:r>
            <w:r w:rsidRPr="002E694E">
              <w:rPr>
                <w:lang w:val="uk-UA"/>
              </w:rPr>
              <w:t xml:space="preserve">–еколого– економічних умов функціонування території як наслідок – зменшення ризику погіршення здоров’я  населення  </w:t>
            </w:r>
          </w:p>
        </w:tc>
      </w:tr>
      <w:tr w:rsidR="006277D5" w:rsidRPr="002E694E" w:rsidTr="002E694E">
        <w:trPr>
          <w:trHeight w:val="4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Території з природоохоронним статусом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rPr>
                <w:lang w:val="uk-UA"/>
              </w:rPr>
            </w:pPr>
            <w:r w:rsidRPr="002E694E">
              <w:rPr>
                <w:lang w:val="uk-UA"/>
              </w:rPr>
              <w:t xml:space="preserve">вплив не очікується  </w:t>
            </w:r>
          </w:p>
        </w:tc>
      </w:tr>
    </w:tbl>
    <w:p w:rsidR="004338FA" w:rsidRPr="004338FA" w:rsidRDefault="006277D5" w:rsidP="00C979DC">
      <w:pPr>
        <w:ind w:left="-567" w:right="-284"/>
        <w:jc w:val="both"/>
        <w:rPr>
          <w:lang w:val="uk-UA"/>
        </w:rPr>
      </w:pPr>
      <w:r w:rsidRPr="006277D5">
        <w:rPr>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w:t>
      </w:r>
      <w:r w:rsidR="004338FA">
        <w:rPr>
          <w:lang w:val="uk-UA"/>
        </w:rPr>
        <w:t xml:space="preserve">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об’єкта проектування, надано </w:t>
      </w:r>
      <w:r w:rsidRPr="00646BC3">
        <w:rPr>
          <w:sz w:val="24"/>
          <w:szCs w:val="24"/>
          <w:lang w:val="uk-UA"/>
        </w:rPr>
        <w:lastRenderedPageBreak/>
        <w:t xml:space="preserve">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A31B08" w:rsidRPr="00646BC3" w:rsidRDefault="006277D5" w:rsidP="00E6333F">
      <w:pPr>
        <w:spacing w:after="4" w:line="276" w:lineRule="auto"/>
        <w:ind w:left="-567" w:right="-426" w:firstLine="567"/>
        <w:jc w:val="both"/>
        <w:rPr>
          <w:sz w:val="24"/>
          <w:szCs w:val="24"/>
          <w:lang w:val="uk-UA"/>
        </w:rPr>
      </w:pPr>
      <w:r w:rsidRPr="00646BC3">
        <w:rPr>
          <w:sz w:val="24"/>
          <w:szCs w:val="24"/>
          <w:lang w:val="uk-UA"/>
        </w:rPr>
        <w:t xml:space="preserve">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Програма екологічного моніторингу буде розроблена на час будівництва та експлуатації планованого об’єкту. Вона складається із переліку дій та заходів, кожний із яких має певну мету та ключові індикатори та критерії для оцінки.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Постійний моніторинг буде здійснюватися під час всього життєвого циклу об’єкту: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будівництво – експлуатація – виведення із експлуатації (наслідок виконання документа державного планування). </w:t>
      </w:r>
    </w:p>
    <w:p w:rsidR="00A31B08" w:rsidRPr="00646BC3" w:rsidRDefault="00A31B08" w:rsidP="00E6333F">
      <w:pPr>
        <w:spacing w:line="276" w:lineRule="auto"/>
        <w:ind w:left="-567" w:right="-426"/>
        <w:rPr>
          <w:sz w:val="24"/>
          <w:szCs w:val="24"/>
          <w:lang w:val="uk-UA"/>
        </w:rPr>
      </w:pPr>
      <w:r w:rsidRPr="00646BC3">
        <w:rPr>
          <w:sz w:val="24"/>
          <w:szCs w:val="24"/>
          <w:lang w:val="uk-UA"/>
        </w:rPr>
        <w:t xml:space="preserve">Моніторинг включає, але не обмежується наступними етапами: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Вибір параметрів навколишнього природнього та соціального середовища для певних аспектів;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Встановлення ключових параметрів моніторингу;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Візуальний огляд;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відбір зразків/проб та їх дослідження;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Регулярні опитування та зустрічі з громадськістю, яка потенційно потрапляє в зону впливу об’єкту планованої діяльності.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перегляд (не менше одного разу на рік) програми моніторингу та її коригування в разі необхідності.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Внутрішній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Загальне управління організацією робіт по виконанню природоохоронних заходів у відповідності до вимог законодавчих і нормативних документів покладається на замовника документа державного планування.  </w:t>
      </w:r>
    </w:p>
    <w:p w:rsidR="00C159A7" w:rsidRPr="00C979DC" w:rsidRDefault="00A31B08" w:rsidP="00E6333F">
      <w:pPr>
        <w:spacing w:line="276" w:lineRule="auto"/>
        <w:ind w:left="-567" w:right="-426" w:firstLine="567"/>
        <w:jc w:val="both"/>
        <w:rPr>
          <w:sz w:val="24"/>
          <w:szCs w:val="24"/>
          <w:lang w:val="uk-UA"/>
        </w:rPr>
      </w:pPr>
      <w:r w:rsidRPr="00646BC3">
        <w:rPr>
          <w:sz w:val="24"/>
          <w:szCs w:val="24"/>
          <w:lang w:val="uk-UA"/>
        </w:rPr>
        <w:t xml:space="preserve">Повсякденний контроль за станом будівельного обладнання і технічних заходів по запобіганню забруднення навколишнього середовища здійснюється силами уповноважених осіб, </w:t>
      </w:r>
      <w:r w:rsidRPr="00646BC3">
        <w:rPr>
          <w:sz w:val="24"/>
          <w:szCs w:val="24"/>
          <w:lang w:val="uk-UA"/>
        </w:rPr>
        <w:lastRenderedPageBreak/>
        <w:t>що відповідальні за проектні заходи виконання яких може призвести до забруднення навколишньо</w:t>
      </w:r>
      <w:r w:rsidR="00C979DC">
        <w:rPr>
          <w:sz w:val="24"/>
          <w:szCs w:val="24"/>
          <w:lang w:val="uk-UA"/>
        </w:rPr>
        <w:t xml:space="preserve">го середовища. </w:t>
      </w:r>
    </w:p>
    <w:p w:rsidR="00A31B08" w:rsidRPr="00646BC3" w:rsidRDefault="00A31B08" w:rsidP="00E6333F">
      <w:pPr>
        <w:spacing w:line="276" w:lineRule="auto"/>
        <w:ind w:left="-567" w:right="-426" w:firstLine="567"/>
        <w:jc w:val="both"/>
        <w:rPr>
          <w:sz w:val="24"/>
          <w:szCs w:val="24"/>
          <w:lang w:val="uk-UA"/>
        </w:rPr>
      </w:pPr>
      <w:r w:rsidRPr="00646BC3">
        <w:rPr>
          <w:b/>
          <w:sz w:val="24"/>
          <w:szCs w:val="24"/>
          <w:lang w:val="uk-UA"/>
        </w:rPr>
        <w:t xml:space="preserve">Зовнішній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Передбачається виконання зовнішнього моніторингу об’єкта силами органів державного нагляду, місцевого самоврядування та місцевих громадських об’єднань.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Органи місцевого самоврядування та місцеві громадські об’єднання мають право долучатись до контролюючих органів або відвідувати об’єкт самостійно у відповідності до вимог безпеки, що встановлені на промисловому чи комунальному об’єкті.</w:t>
      </w:r>
      <w:r w:rsidR="00F91C86" w:rsidRPr="00646BC3">
        <w:rPr>
          <w:sz w:val="24"/>
          <w:szCs w:val="24"/>
          <w:lang w:val="uk-UA"/>
        </w:rPr>
        <w:t xml:space="preserve"> </w:t>
      </w:r>
    </w:p>
    <w:p w:rsidR="00A31B08" w:rsidRPr="00646BC3" w:rsidRDefault="00A31B08" w:rsidP="00E6333F">
      <w:pPr>
        <w:spacing w:after="274" w:line="276" w:lineRule="auto"/>
        <w:ind w:left="-567" w:right="-426" w:firstLine="567"/>
        <w:jc w:val="both"/>
        <w:rPr>
          <w:b/>
          <w:sz w:val="24"/>
          <w:szCs w:val="24"/>
          <w:lang w:val="uk-UA"/>
        </w:rPr>
      </w:pPr>
      <w:r w:rsidRPr="00646BC3">
        <w:rPr>
          <w:b/>
          <w:sz w:val="24"/>
          <w:szCs w:val="24"/>
          <w:lang w:val="uk-UA"/>
        </w:rPr>
        <w:t xml:space="preserve">11. ОПИС ЙМОВІРНИХ ТРАНСКОРДОННИХ НАСЛІДКІВ ДЛЯ ДОВКІЛЛЯ, У ТОМУ ЧИСЛІ ДЛЯ ЗДОРОВ’Я НАСЕЛЕННЯ. </w:t>
      </w:r>
    </w:p>
    <w:p w:rsidR="00C979DC" w:rsidRDefault="00A31B08" w:rsidP="00E6333F">
      <w:pPr>
        <w:spacing w:after="274" w:line="276" w:lineRule="auto"/>
        <w:ind w:left="-567" w:right="-426" w:firstLine="567"/>
        <w:jc w:val="both"/>
        <w:rPr>
          <w:b/>
          <w:sz w:val="24"/>
          <w:szCs w:val="24"/>
          <w:lang w:val="uk-UA"/>
        </w:rPr>
      </w:pPr>
      <w:r w:rsidRPr="00646BC3">
        <w:rPr>
          <w:sz w:val="24"/>
          <w:szCs w:val="24"/>
          <w:lang w:val="uk-UA"/>
        </w:rPr>
        <w:t xml:space="preserve">Транскордонні наслідки від реалізації проекту детального плану не передбачаються. </w:t>
      </w:r>
    </w:p>
    <w:p w:rsidR="00A31B08" w:rsidRPr="00646BC3" w:rsidRDefault="00A31B08" w:rsidP="00E6333F">
      <w:pPr>
        <w:spacing w:line="276" w:lineRule="auto"/>
        <w:ind w:right="-426"/>
        <w:rPr>
          <w:b/>
          <w:sz w:val="24"/>
          <w:szCs w:val="24"/>
          <w:lang w:val="uk-UA"/>
        </w:rPr>
      </w:pPr>
      <w:r w:rsidRPr="00646BC3">
        <w:rPr>
          <w:b/>
          <w:sz w:val="24"/>
          <w:szCs w:val="24"/>
          <w:lang w:val="uk-UA"/>
        </w:rPr>
        <w:t>12. РЕЗЮМЕ НЕТЕХНІЧНОГО ХАРАКТЕРУ</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314C41" w:rsidRPr="00646BC3" w:rsidRDefault="00314C41" w:rsidP="00E6333F">
      <w:pPr>
        <w:pStyle w:val="a4"/>
        <w:spacing w:line="276" w:lineRule="auto"/>
        <w:ind w:left="-567" w:right="-426"/>
        <w:jc w:val="both"/>
        <w:rPr>
          <w:b/>
          <w:sz w:val="24"/>
          <w:szCs w:val="24"/>
          <w:lang w:val="uk-UA"/>
        </w:rPr>
      </w:pPr>
      <w:r w:rsidRPr="00646BC3">
        <w:rPr>
          <w:b/>
          <w:sz w:val="24"/>
          <w:szCs w:val="24"/>
          <w:lang w:val="uk-UA"/>
        </w:rPr>
        <w:t>Виконавчий комітет Калуської міської ради</w:t>
      </w:r>
      <w:r w:rsidR="00A31B08" w:rsidRPr="00646BC3">
        <w:rPr>
          <w:b/>
          <w:sz w:val="24"/>
          <w:szCs w:val="24"/>
          <w:lang w:val="uk-UA"/>
        </w:rPr>
        <w:t>:</w:t>
      </w:r>
    </w:p>
    <w:p w:rsidR="007F18AF" w:rsidRPr="00646BC3" w:rsidRDefault="00A31B08" w:rsidP="00E6333F">
      <w:pPr>
        <w:pStyle w:val="a4"/>
        <w:spacing w:line="276" w:lineRule="auto"/>
        <w:ind w:left="-567" w:right="-426"/>
        <w:jc w:val="both"/>
        <w:rPr>
          <w:sz w:val="24"/>
          <w:szCs w:val="24"/>
          <w:lang w:val="uk-UA"/>
        </w:rPr>
      </w:pPr>
      <w:r w:rsidRPr="00646BC3">
        <w:rPr>
          <w:b/>
          <w:sz w:val="24"/>
          <w:szCs w:val="24"/>
          <w:lang w:val="uk-UA"/>
        </w:rPr>
        <w:t xml:space="preserve"> </w:t>
      </w:r>
      <w:r w:rsidR="00FE5CFB" w:rsidRPr="00646BC3">
        <w:rPr>
          <w:sz w:val="24"/>
          <w:szCs w:val="24"/>
          <w:lang w:val="uk-UA"/>
        </w:rPr>
        <w:t>Юридична адреса: 77300, вул. Івано-Франка,1 м.</w:t>
      </w:r>
      <w:r w:rsidR="00314C41" w:rsidRPr="00646BC3">
        <w:rPr>
          <w:sz w:val="24"/>
          <w:szCs w:val="24"/>
          <w:lang w:val="uk-UA"/>
        </w:rPr>
        <w:t xml:space="preserve"> </w:t>
      </w:r>
      <w:r w:rsidR="00FE5CFB" w:rsidRPr="00646BC3">
        <w:rPr>
          <w:sz w:val="24"/>
          <w:szCs w:val="24"/>
          <w:lang w:val="uk-UA"/>
        </w:rPr>
        <w:t>Калуш</w:t>
      </w:r>
      <w:r w:rsidR="007F18AF" w:rsidRPr="00646BC3">
        <w:rPr>
          <w:sz w:val="24"/>
          <w:szCs w:val="24"/>
          <w:lang w:val="uk-UA"/>
        </w:rPr>
        <w:t>.</w:t>
      </w:r>
    </w:p>
    <w:p w:rsidR="00A31B08" w:rsidRPr="00646BC3" w:rsidRDefault="00A31B08" w:rsidP="00E6333F">
      <w:pPr>
        <w:spacing w:line="276" w:lineRule="auto"/>
        <w:ind w:left="-567" w:right="-426"/>
        <w:rPr>
          <w:b/>
          <w:sz w:val="24"/>
          <w:szCs w:val="24"/>
          <w:lang w:val="uk-UA"/>
        </w:rPr>
      </w:pPr>
      <w:r w:rsidRPr="00646BC3">
        <w:rPr>
          <w:b/>
          <w:sz w:val="24"/>
          <w:szCs w:val="24"/>
          <w:lang w:val="uk-UA"/>
        </w:rPr>
        <w:t>Опис запропонованої території розміщення об’єкту планованої діяльності</w:t>
      </w:r>
      <w:r w:rsidR="00314C41" w:rsidRPr="00646BC3">
        <w:rPr>
          <w:b/>
          <w:sz w:val="24"/>
          <w:szCs w:val="24"/>
          <w:lang w:val="uk-UA"/>
        </w:rPr>
        <w:t>:</w:t>
      </w:r>
    </w:p>
    <w:p w:rsidR="00E6333F" w:rsidRDefault="00E6333F" w:rsidP="00E6333F">
      <w:pPr>
        <w:pStyle w:val="21"/>
        <w:spacing w:line="276" w:lineRule="auto"/>
        <w:ind w:left="-567" w:right="-426" w:firstLine="709"/>
        <w:jc w:val="both"/>
        <w:rPr>
          <w:sz w:val="24"/>
          <w:szCs w:val="24"/>
          <w:lang w:val="uk-UA"/>
        </w:rPr>
      </w:pPr>
      <w:bookmarkStart w:id="11" w:name="_GoBack"/>
      <w:r w:rsidRPr="00F07CB6">
        <w:rPr>
          <w:sz w:val="24"/>
          <w:szCs w:val="24"/>
          <w:lang w:val="uk-UA"/>
        </w:rPr>
        <w:t xml:space="preserve">В межах території детального плану </w:t>
      </w:r>
      <w:r>
        <w:rPr>
          <w:sz w:val="24"/>
          <w:szCs w:val="24"/>
          <w:lang w:val="uk-UA"/>
        </w:rPr>
        <w:t xml:space="preserve">передбачено будівництво </w:t>
      </w:r>
      <w:r w:rsidRPr="00811BA4">
        <w:rPr>
          <w:sz w:val="24"/>
          <w:szCs w:val="24"/>
          <w:lang w:val="uk-UA"/>
        </w:rPr>
        <w:t>дитячого розважального комплексу, вла</w:t>
      </w:r>
      <w:r>
        <w:rPr>
          <w:sz w:val="24"/>
          <w:szCs w:val="24"/>
          <w:lang w:val="uk-UA"/>
        </w:rPr>
        <w:t xml:space="preserve">штування дитячих майданчиків та </w:t>
      </w:r>
      <w:r w:rsidRPr="00811BA4">
        <w:rPr>
          <w:sz w:val="24"/>
          <w:szCs w:val="24"/>
          <w:lang w:val="uk-UA"/>
        </w:rPr>
        <w:t>автомобільної стоянки.</w:t>
      </w:r>
    </w:p>
    <w:p w:rsidR="00E6333F" w:rsidRDefault="00E6333F" w:rsidP="00E6333F">
      <w:pPr>
        <w:pStyle w:val="21"/>
        <w:spacing w:line="276" w:lineRule="auto"/>
        <w:ind w:left="-567" w:right="-426" w:firstLine="709"/>
        <w:jc w:val="both"/>
        <w:rPr>
          <w:sz w:val="24"/>
          <w:szCs w:val="24"/>
          <w:lang w:val="uk-UA"/>
        </w:rPr>
      </w:pPr>
      <w:r w:rsidRPr="00811BA4">
        <w:rPr>
          <w:sz w:val="24"/>
          <w:szCs w:val="24"/>
          <w:lang w:val="uk-UA"/>
        </w:rPr>
        <w:t>Про</w:t>
      </w:r>
      <w:r>
        <w:rPr>
          <w:sz w:val="24"/>
          <w:szCs w:val="24"/>
          <w:lang w:val="uk-UA"/>
        </w:rPr>
        <w:t xml:space="preserve">ектом передбачається формування </w:t>
      </w:r>
      <w:r w:rsidRPr="00811BA4">
        <w:rPr>
          <w:sz w:val="24"/>
          <w:szCs w:val="24"/>
          <w:lang w:val="uk-UA"/>
        </w:rPr>
        <w:t>земельної ділянки, площею 0,5000 га, цільове призна</w:t>
      </w:r>
      <w:r>
        <w:rPr>
          <w:sz w:val="24"/>
          <w:szCs w:val="24"/>
          <w:lang w:val="uk-UA"/>
        </w:rPr>
        <w:t xml:space="preserve">чення - 03.10 – Для будівництва </w:t>
      </w:r>
      <w:r w:rsidRPr="00811BA4">
        <w:rPr>
          <w:sz w:val="24"/>
          <w:szCs w:val="24"/>
          <w:lang w:val="uk-UA"/>
        </w:rPr>
        <w:t>та обслуговування будівель ринкової інфраструкт</w:t>
      </w:r>
      <w:r>
        <w:rPr>
          <w:sz w:val="24"/>
          <w:szCs w:val="24"/>
          <w:lang w:val="uk-UA"/>
        </w:rPr>
        <w:t xml:space="preserve">ури (адміністративних будинків, </w:t>
      </w:r>
      <w:r w:rsidRPr="00811BA4">
        <w:rPr>
          <w:sz w:val="24"/>
          <w:szCs w:val="24"/>
          <w:lang w:val="uk-UA"/>
        </w:rPr>
        <w:t>офісних приміщень та інших будівель громадської</w:t>
      </w:r>
      <w:r>
        <w:rPr>
          <w:sz w:val="24"/>
          <w:szCs w:val="24"/>
          <w:lang w:val="uk-UA"/>
        </w:rPr>
        <w:t xml:space="preserve"> забудови, які використовуються </w:t>
      </w:r>
      <w:r w:rsidRPr="00811BA4">
        <w:rPr>
          <w:sz w:val="24"/>
          <w:szCs w:val="24"/>
          <w:lang w:val="uk-UA"/>
        </w:rPr>
        <w:t>для здійснення підприємницької та іншої діял</w:t>
      </w:r>
      <w:r>
        <w:rPr>
          <w:sz w:val="24"/>
          <w:szCs w:val="24"/>
          <w:lang w:val="uk-UA"/>
        </w:rPr>
        <w:t xml:space="preserve">ьності, пов’язаної з отриманням </w:t>
      </w:r>
      <w:r w:rsidRPr="00811BA4">
        <w:rPr>
          <w:sz w:val="24"/>
          <w:szCs w:val="24"/>
          <w:lang w:val="uk-UA"/>
        </w:rPr>
        <w:t>прибутку) та будівництво дитячого розважально</w:t>
      </w:r>
      <w:r>
        <w:rPr>
          <w:sz w:val="24"/>
          <w:szCs w:val="24"/>
          <w:lang w:val="uk-UA"/>
        </w:rPr>
        <w:t xml:space="preserve">го комплексу (поверховість – не </w:t>
      </w:r>
      <w:r w:rsidRPr="00811BA4">
        <w:rPr>
          <w:sz w:val="24"/>
          <w:szCs w:val="24"/>
          <w:lang w:val="uk-UA"/>
        </w:rPr>
        <w:t>більше 4) з забезпеченням пожежного проїзд</w:t>
      </w:r>
      <w:r>
        <w:rPr>
          <w:sz w:val="24"/>
          <w:szCs w:val="24"/>
          <w:lang w:val="uk-UA"/>
        </w:rPr>
        <w:t xml:space="preserve">у з однієї поздовжньої сторони, </w:t>
      </w:r>
      <w:r w:rsidRPr="00811BA4">
        <w:rPr>
          <w:sz w:val="24"/>
          <w:szCs w:val="24"/>
          <w:lang w:val="uk-UA"/>
        </w:rPr>
        <w:t>влаштування дитячих майданчиків, зелених зон</w:t>
      </w:r>
      <w:r>
        <w:rPr>
          <w:sz w:val="24"/>
          <w:szCs w:val="24"/>
          <w:lang w:val="uk-UA"/>
        </w:rPr>
        <w:t xml:space="preserve"> та автомобільної стоянки на 18 </w:t>
      </w:r>
      <w:r w:rsidRPr="00811BA4">
        <w:rPr>
          <w:sz w:val="24"/>
          <w:szCs w:val="24"/>
          <w:lang w:val="uk-UA"/>
        </w:rPr>
        <w:t>автомобілів (2 машиномісця (не менше 10 % місць) не</w:t>
      </w:r>
      <w:r>
        <w:rPr>
          <w:sz w:val="24"/>
          <w:szCs w:val="24"/>
          <w:lang w:val="uk-UA"/>
        </w:rPr>
        <w:t xml:space="preserve">обхідно передбачити для людей </w:t>
      </w:r>
      <w:r w:rsidRPr="00811BA4">
        <w:rPr>
          <w:sz w:val="24"/>
          <w:szCs w:val="24"/>
          <w:lang w:val="uk-UA"/>
        </w:rPr>
        <w:t>з інвалідністю та 1 місце (не менше 5% місць) н</w:t>
      </w:r>
      <w:r>
        <w:rPr>
          <w:sz w:val="24"/>
          <w:szCs w:val="24"/>
          <w:lang w:val="uk-UA"/>
        </w:rPr>
        <w:t xml:space="preserve">еобхідно обладнати зарядкою для </w:t>
      </w:r>
      <w:r w:rsidRPr="00811BA4">
        <w:rPr>
          <w:sz w:val="24"/>
          <w:szCs w:val="24"/>
          <w:lang w:val="uk-UA"/>
        </w:rPr>
        <w:t>електромобілів).</w:t>
      </w:r>
    </w:p>
    <w:bookmarkEnd w:id="11"/>
    <w:p w:rsidR="00A31B08" w:rsidRPr="00646BC3" w:rsidRDefault="00A31B08" w:rsidP="00E6333F">
      <w:pPr>
        <w:spacing w:line="276" w:lineRule="auto"/>
        <w:ind w:left="-567" w:right="-426" w:firstLine="709"/>
        <w:jc w:val="both"/>
        <w:rPr>
          <w:sz w:val="24"/>
          <w:szCs w:val="24"/>
          <w:lang w:val="uk-UA"/>
        </w:rPr>
      </w:pPr>
      <w:r w:rsidRPr="00646BC3">
        <w:rPr>
          <w:sz w:val="24"/>
          <w:szCs w:val="24"/>
          <w:lang w:val="uk-UA"/>
        </w:rPr>
        <w:t xml:space="preserve">Затверджений проект буде являтися основним документом, шо визначає подальший розвиток території детального планування. У складі пояснювальної записки до проекту детального плану розроблено розділ «Охорона навколишнього природного середовища», який виповідає вимогам частини 2 ст.11 «Закону України «Про стратегічну екологічну оцінку». </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Поточний стан довкілля характеризується </w:t>
      </w:r>
      <w:r w:rsidR="00BD5308" w:rsidRPr="00646BC3">
        <w:rPr>
          <w:sz w:val="24"/>
          <w:szCs w:val="24"/>
          <w:lang w:val="uk-UA"/>
        </w:rPr>
        <w:t>як задовільний. Зміни поточного стану довкілля</w:t>
      </w:r>
      <w:r w:rsidRPr="00646BC3">
        <w:rPr>
          <w:sz w:val="24"/>
          <w:szCs w:val="24"/>
          <w:lang w:val="uk-UA"/>
        </w:rPr>
        <w:t>, якщо документ державного планування не буде затверджено не прогнозується.</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lastRenderedPageBreak/>
        <w:t>Характеристика стану довкілля, умов життєдіяльності населення та стану його здоров’я на територіях, які ймовірно зазнають впливу</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Розміщення об’єктів, передбачених детальним планом, не нанесе шкідливого впливу на стан водного середовища, земельних та лісових ресурсів, рослинного і тваринного світу, заповідних територій.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Вплив на атмосферне повітря передбачається від газових те</w:t>
      </w:r>
      <w:r w:rsidR="00BD5308" w:rsidRPr="00646BC3">
        <w:rPr>
          <w:sz w:val="24"/>
          <w:szCs w:val="24"/>
          <w:lang w:val="uk-UA"/>
        </w:rPr>
        <w:t>пл</w:t>
      </w:r>
      <w:r w:rsidR="002E694E">
        <w:rPr>
          <w:sz w:val="24"/>
          <w:szCs w:val="24"/>
          <w:lang w:val="uk-UA"/>
        </w:rPr>
        <w:t>огенераторів</w:t>
      </w:r>
      <w:r w:rsidRPr="00646BC3">
        <w:rPr>
          <w:sz w:val="24"/>
          <w:szCs w:val="24"/>
          <w:lang w:val="uk-UA"/>
        </w:rPr>
        <w:t>, вентиляційних систем та руху автотранспорту.</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На території детального планування пропонується розмісти</w:t>
      </w:r>
      <w:r w:rsidR="00BD5308" w:rsidRPr="00646BC3">
        <w:rPr>
          <w:sz w:val="24"/>
          <w:szCs w:val="24"/>
          <w:lang w:val="uk-UA"/>
        </w:rPr>
        <w:t>ти майданчик роздільного збирання твердих побутових відходів</w:t>
      </w:r>
      <w:r w:rsidRPr="00646BC3">
        <w:rPr>
          <w:sz w:val="24"/>
          <w:szCs w:val="24"/>
          <w:lang w:val="uk-UA"/>
        </w:rPr>
        <w:t xml:space="preserve"> з подальшим вивезенням до місць видалення та переробки.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Розміщення об’єкту, передбаченого детальним планом, не погіршать радіаційного та акустичного стану.</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 Видів діял</w:t>
      </w:r>
      <w:r w:rsidR="003F493D" w:rsidRPr="00646BC3">
        <w:rPr>
          <w:sz w:val="24"/>
          <w:szCs w:val="24"/>
          <w:lang w:val="uk-UA"/>
        </w:rPr>
        <w:t xml:space="preserve">ьності та об’єктів, що </w:t>
      </w:r>
      <w:r w:rsidR="007F18AF" w:rsidRPr="00646BC3">
        <w:rPr>
          <w:sz w:val="24"/>
          <w:szCs w:val="24"/>
          <w:lang w:val="uk-UA"/>
        </w:rPr>
        <w:t>можуть мати значний вплив на довкілля</w:t>
      </w:r>
      <w:r w:rsidRPr="00646BC3">
        <w:rPr>
          <w:sz w:val="24"/>
          <w:szCs w:val="24"/>
          <w:lang w:val="uk-UA"/>
        </w:rPr>
        <w:t xml:space="preserve"> на території детального планування немає. Запроектований об’єкт не несе шкоди для здоров’я населення. Об’єктів та територій з природоохоронним статусом відсутні. </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Проектні рішення ДПТ розроблено згідно вимог ДБН Б.2.2-12:2019 «Планування і забудова територій», ДСП 173-96 Державні санітарні правила планування та забудови населених пунктів Закону України «Про охорону навколишнього природного середовища», Закону України «Про забезпечення санітарного та епідемічного благополуччя населення».</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Оцінка потенційних впливів на навколишнє середовище та людей встановила, що окрім вигоди проект може мати певний негативний вплив на довкілля у разі відсутності належного контролю за таким впливом.</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r w:rsidRPr="00646BC3">
        <w:rPr>
          <w:sz w:val="24"/>
          <w:szCs w:val="24"/>
          <w:lang w:val="uk-UA"/>
        </w:rPr>
        <w:t xml:space="preserve"> 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сертифікації міжнародного зразка (один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lastRenderedPageBreak/>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Pr="00646BC3">
        <w:rPr>
          <w:sz w:val="24"/>
          <w:szCs w:val="24"/>
          <w:lang w:val="uk-UA"/>
        </w:rPr>
        <w:t xml:space="preserve"> 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загрозу виникнення небезпеки для навколишнього природного середовища, повинні негайно інформувати Державні органи України, до повноважень, яких належить проведення заходів державного напрямку (контролю) в галузі екологічної безпеки. </w:t>
      </w:r>
    </w:p>
    <w:p w:rsidR="004338FA" w:rsidRDefault="00A31B08" w:rsidP="00E6333F">
      <w:pPr>
        <w:spacing w:line="276" w:lineRule="auto"/>
        <w:ind w:left="-567" w:right="-426" w:firstLine="720"/>
        <w:jc w:val="both"/>
        <w:rPr>
          <w:sz w:val="24"/>
          <w:szCs w:val="24"/>
          <w:lang w:val="uk-UA"/>
        </w:rPr>
      </w:pPr>
      <w:r w:rsidRPr="00646BC3">
        <w:rPr>
          <w:b/>
          <w:sz w:val="24"/>
          <w:szCs w:val="24"/>
          <w:lang w:val="uk-UA"/>
        </w:rPr>
        <w:t>Опис ймовірних транскордонних наслідків для довкілля, у тому числі для здоров’я населення (за наявності).</w:t>
      </w:r>
      <w:r w:rsidRPr="00646BC3">
        <w:rPr>
          <w:sz w:val="24"/>
          <w:szCs w:val="24"/>
          <w:lang w:val="uk-UA"/>
        </w:rPr>
        <w:t xml:space="preserve"> Ймовірні транскордонні наслідки для довкілля при реалізації документу д</w:t>
      </w:r>
      <w:r w:rsidR="00F0564F" w:rsidRPr="00646BC3">
        <w:rPr>
          <w:sz w:val="24"/>
          <w:szCs w:val="24"/>
          <w:lang w:val="uk-UA"/>
        </w:rPr>
        <w:t>ержавного планування – відсутні.</w:t>
      </w:r>
    </w:p>
    <w:p w:rsidR="00E6333F" w:rsidRPr="00646BC3" w:rsidRDefault="00E6333F" w:rsidP="00E6333F">
      <w:pPr>
        <w:spacing w:line="276" w:lineRule="auto"/>
        <w:ind w:left="-567" w:right="-426" w:firstLine="720"/>
        <w:jc w:val="both"/>
        <w:rPr>
          <w:sz w:val="24"/>
          <w:szCs w:val="24"/>
          <w:lang w:val="uk-UA"/>
        </w:rPr>
      </w:pPr>
    </w:p>
    <w:p w:rsidR="00A31B08" w:rsidRPr="00646BC3" w:rsidRDefault="00A31B08" w:rsidP="00E6333F">
      <w:pPr>
        <w:pStyle w:val="1"/>
        <w:spacing w:line="276" w:lineRule="auto"/>
        <w:ind w:left="-567" w:right="-426" w:firstLine="5"/>
        <w:jc w:val="center"/>
        <w:rPr>
          <w:b/>
          <w:szCs w:val="24"/>
          <w:lang w:val="uk-UA"/>
        </w:rPr>
      </w:pPr>
      <w:r w:rsidRPr="00646BC3">
        <w:rPr>
          <w:b/>
          <w:szCs w:val="24"/>
          <w:lang w:val="uk-UA"/>
        </w:rPr>
        <w:t>12. СПИСОК ВИКОРИСТАНОЇ ЛІТЕРАТУРИ</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Марушевський Г.Б. Стратегічна екологічна оцін</w:t>
      </w:r>
      <w:r w:rsidR="004338FA">
        <w:rPr>
          <w:sz w:val="24"/>
          <w:szCs w:val="24"/>
          <w:lang w:val="uk-UA"/>
        </w:rPr>
        <w:t xml:space="preserve">ка: методичний посібник.: </w:t>
      </w:r>
      <w:r w:rsidRPr="00646BC3">
        <w:rPr>
          <w:sz w:val="24"/>
          <w:szCs w:val="24"/>
          <w:lang w:val="uk-UA"/>
        </w:rPr>
        <w:t xml:space="preserve"> РЕОП, 2015.</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Екологічний паспорт Івано-Франківської області  за 2017 р.</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регулювання містобудівної діяльності»</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стратегічну екологічну оцінку»</w:t>
      </w:r>
    </w:p>
    <w:p w:rsid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оцінку впливу на довкілля»</w:t>
      </w:r>
    </w:p>
    <w:p w:rsidR="00A31B08" w:rsidRP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4338FA">
        <w:rPr>
          <w:sz w:val="24"/>
          <w:szCs w:val="24"/>
          <w:lang w:val="uk-UA"/>
        </w:rPr>
        <w:t>ДБН Б.2.2-12:2019 Планування та забудова території</w:t>
      </w:r>
    </w:p>
    <w:p w:rsidR="00A31B08" w:rsidRPr="00646BC3" w:rsidRDefault="00A31B08"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ДСП -173-96 Державні санітарні правила планування і забудова населених</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 2019</w:t>
      </w:r>
      <w:r w:rsidR="00C43692" w:rsidRPr="00646BC3">
        <w:rPr>
          <w:sz w:val="24"/>
          <w:szCs w:val="24"/>
          <w:lang w:val="uk-UA"/>
        </w:rPr>
        <w:t xml:space="preserve"> рі</w:t>
      </w:r>
      <w:r w:rsidRPr="00646BC3">
        <w:rPr>
          <w:sz w:val="24"/>
          <w:szCs w:val="24"/>
          <w:lang w:val="uk-UA"/>
        </w:rPr>
        <w:t>к.</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Івано-Франківської області за 2019 рік.</w:t>
      </w:r>
    </w:p>
    <w:p w:rsidR="00387C3E" w:rsidRPr="00646BC3" w:rsidRDefault="00C43692" w:rsidP="00E6333F">
      <w:pPr>
        <w:pStyle w:val="a4"/>
        <w:numPr>
          <w:ilvl w:val="0"/>
          <w:numId w:val="13"/>
        </w:numPr>
        <w:tabs>
          <w:tab w:val="left" w:pos="-142"/>
        </w:tabs>
        <w:spacing w:line="276" w:lineRule="auto"/>
        <w:ind w:left="-567" w:right="-426" w:firstLine="0"/>
        <w:jc w:val="both"/>
        <w:rPr>
          <w:sz w:val="24"/>
          <w:szCs w:val="24"/>
          <w:lang w:val="uk-UA"/>
        </w:rPr>
      </w:pPr>
      <w:r w:rsidRPr="00646BC3">
        <w:rPr>
          <w:sz w:val="24"/>
          <w:szCs w:val="24"/>
          <w:lang w:val="uk-UA"/>
        </w:rPr>
        <w:t>Довкілля Івано-Франківщини. Головне управління статистики в Ів</w:t>
      </w:r>
      <w:r w:rsidR="00C159A7">
        <w:rPr>
          <w:sz w:val="24"/>
          <w:szCs w:val="24"/>
          <w:lang w:val="uk-UA"/>
        </w:rPr>
        <w:t xml:space="preserve">ано-Франківський області. </w:t>
      </w:r>
    </w:p>
    <w:p w:rsidR="00A31B08" w:rsidRPr="00646BC3" w:rsidRDefault="00A31B08" w:rsidP="00E6333F">
      <w:pPr>
        <w:spacing w:after="115" w:line="276" w:lineRule="auto"/>
        <w:ind w:left="-567" w:right="-426"/>
        <w:rPr>
          <w:sz w:val="24"/>
          <w:szCs w:val="24"/>
          <w:lang w:val="uk-UA"/>
        </w:rPr>
      </w:pPr>
    </w:p>
    <w:p w:rsidR="00A31B08" w:rsidRPr="00A31B08" w:rsidRDefault="00A31B08" w:rsidP="00A31B08">
      <w:pPr>
        <w:spacing w:after="166" w:line="276" w:lineRule="auto"/>
        <w:ind w:left="-567" w:right="-426"/>
        <w:rPr>
          <w:sz w:val="28"/>
          <w:szCs w:val="28"/>
          <w:lang w:val="uk-UA"/>
        </w:rPr>
      </w:pPr>
      <w:r w:rsidRPr="00A31B08">
        <w:rPr>
          <w:sz w:val="28"/>
          <w:szCs w:val="28"/>
          <w:lang w:val="uk-UA"/>
        </w:rPr>
        <w:t xml:space="preserve"> Виконавці:</w:t>
      </w:r>
    </w:p>
    <w:p w:rsidR="00A31B08" w:rsidRDefault="00314C41" w:rsidP="00A31B08">
      <w:pPr>
        <w:spacing w:line="276" w:lineRule="auto"/>
        <w:ind w:left="-567" w:right="-426"/>
        <w:rPr>
          <w:sz w:val="28"/>
          <w:szCs w:val="28"/>
          <w:lang w:val="uk-UA"/>
        </w:rPr>
      </w:pPr>
      <w:r>
        <w:rPr>
          <w:sz w:val="28"/>
          <w:szCs w:val="28"/>
          <w:lang w:val="uk-UA"/>
        </w:rPr>
        <w:t>ФОП                                                                                                                    Русин В.Б</w:t>
      </w:r>
    </w:p>
    <w:p w:rsidR="00314C41" w:rsidRPr="00A31B08" w:rsidRDefault="00314C41" w:rsidP="00A31B08">
      <w:pPr>
        <w:spacing w:line="276" w:lineRule="auto"/>
        <w:ind w:left="-567" w:right="-426"/>
        <w:rPr>
          <w:b/>
          <w:sz w:val="28"/>
          <w:szCs w:val="28"/>
          <w:lang w:val="uk-UA"/>
        </w:rPr>
      </w:pPr>
      <w:r>
        <w:rPr>
          <w:sz w:val="28"/>
          <w:szCs w:val="28"/>
          <w:lang w:val="uk-UA"/>
        </w:rPr>
        <w:t>ГАП                                                                                                                     Русин В.Б.</w:t>
      </w:r>
    </w:p>
    <w:p w:rsidR="00A31B08" w:rsidRPr="00A31B08" w:rsidRDefault="00A31B08" w:rsidP="00A31B08">
      <w:pPr>
        <w:spacing w:line="276" w:lineRule="auto"/>
        <w:ind w:left="-567" w:right="-426"/>
        <w:jc w:val="both"/>
        <w:rPr>
          <w:rFonts w:ascii="Century Gothic" w:hAnsi="Century Gothic"/>
          <w:b/>
          <w:sz w:val="28"/>
          <w:szCs w:val="28"/>
          <w:lang w:val="uk-UA" w:eastAsia="uk-UA"/>
        </w:rPr>
      </w:pPr>
    </w:p>
    <w:sectPr w:rsidR="00A31B08" w:rsidRPr="00A31B08" w:rsidSect="00C159A7">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A5" w:rsidRDefault="008212A5" w:rsidP="002464B4">
      <w:r>
        <w:separator/>
      </w:r>
    </w:p>
  </w:endnote>
  <w:endnote w:type="continuationSeparator" w:id="0">
    <w:p w:rsidR="008212A5" w:rsidRDefault="008212A5"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42033"/>
      <w:docPartObj>
        <w:docPartGallery w:val="Page Numbers (Bottom of Page)"/>
        <w:docPartUnique/>
      </w:docPartObj>
    </w:sdtPr>
    <w:sdtContent>
      <w:p w:rsidR="00811BA4" w:rsidRDefault="00811BA4">
        <w:pPr>
          <w:pStyle w:val="a7"/>
          <w:jc w:val="center"/>
        </w:pPr>
        <w:r>
          <w:fldChar w:fldCharType="begin"/>
        </w:r>
        <w:r>
          <w:instrText>PAGE   \* MERGEFORMAT</w:instrText>
        </w:r>
        <w:r>
          <w:fldChar w:fldCharType="separate"/>
        </w:r>
        <w:r w:rsidR="00CE1E9B">
          <w:rPr>
            <w:noProof/>
          </w:rPr>
          <w:t>13</w:t>
        </w:r>
        <w:r>
          <w:fldChar w:fldCharType="end"/>
        </w:r>
      </w:p>
    </w:sdtContent>
  </w:sdt>
  <w:p w:rsidR="00811BA4" w:rsidRDefault="00811B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A5" w:rsidRDefault="008212A5" w:rsidP="002464B4">
      <w:r>
        <w:separator/>
      </w:r>
    </w:p>
  </w:footnote>
  <w:footnote w:type="continuationSeparator" w:id="0">
    <w:p w:rsidR="008212A5" w:rsidRDefault="008212A5" w:rsidP="0024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7"/>
  </w:num>
  <w:num w:numId="5">
    <w:abstractNumId w:val="0"/>
  </w:num>
  <w:num w:numId="6">
    <w:abstractNumId w:val="4"/>
  </w:num>
  <w:num w:numId="7">
    <w:abstractNumId w:val="10"/>
  </w:num>
  <w:num w:numId="8">
    <w:abstractNumId w:val="2"/>
  </w:num>
  <w:num w:numId="9">
    <w:abstractNumId w:val="5"/>
  </w:num>
  <w:num w:numId="10">
    <w:abstractNumId w:val="8"/>
  </w:num>
  <w:num w:numId="11">
    <w:abstractNumId w:val="16"/>
  </w:num>
  <w:num w:numId="12">
    <w:abstractNumId w:val="3"/>
  </w:num>
  <w:num w:numId="13">
    <w:abstractNumId w:val="17"/>
  </w:num>
  <w:num w:numId="14">
    <w:abstractNumId w:val="9"/>
  </w:num>
  <w:num w:numId="15">
    <w:abstractNumId w:val="15"/>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1"/>
    <w:rsid w:val="00002106"/>
    <w:rsid w:val="00025E01"/>
    <w:rsid w:val="0002746B"/>
    <w:rsid w:val="00041B72"/>
    <w:rsid w:val="000430C0"/>
    <w:rsid w:val="00060624"/>
    <w:rsid w:val="00073FDB"/>
    <w:rsid w:val="00076618"/>
    <w:rsid w:val="000830F5"/>
    <w:rsid w:val="000C5204"/>
    <w:rsid w:val="000D100C"/>
    <w:rsid w:val="000D5292"/>
    <w:rsid w:val="000D59F6"/>
    <w:rsid w:val="000D6647"/>
    <w:rsid w:val="00151FC3"/>
    <w:rsid w:val="00165B96"/>
    <w:rsid w:val="001720FE"/>
    <w:rsid w:val="00191A24"/>
    <w:rsid w:val="00192EE4"/>
    <w:rsid w:val="001A1804"/>
    <w:rsid w:val="001B452F"/>
    <w:rsid w:val="001B753A"/>
    <w:rsid w:val="001E39C8"/>
    <w:rsid w:val="001E597D"/>
    <w:rsid w:val="001F5464"/>
    <w:rsid w:val="00210E07"/>
    <w:rsid w:val="0021394E"/>
    <w:rsid w:val="002170D2"/>
    <w:rsid w:val="00223E23"/>
    <w:rsid w:val="00227A7C"/>
    <w:rsid w:val="002313EB"/>
    <w:rsid w:val="00246075"/>
    <w:rsid w:val="002464B4"/>
    <w:rsid w:val="00247782"/>
    <w:rsid w:val="00253ACA"/>
    <w:rsid w:val="00253ACC"/>
    <w:rsid w:val="00265C1D"/>
    <w:rsid w:val="00276048"/>
    <w:rsid w:val="00294C71"/>
    <w:rsid w:val="002B2B79"/>
    <w:rsid w:val="002E694E"/>
    <w:rsid w:val="002F27B2"/>
    <w:rsid w:val="002F402B"/>
    <w:rsid w:val="00301B4F"/>
    <w:rsid w:val="00305F75"/>
    <w:rsid w:val="00310EA5"/>
    <w:rsid w:val="00314C41"/>
    <w:rsid w:val="003248A8"/>
    <w:rsid w:val="003610B9"/>
    <w:rsid w:val="0036199F"/>
    <w:rsid w:val="00387C3E"/>
    <w:rsid w:val="00390DD7"/>
    <w:rsid w:val="003A7D61"/>
    <w:rsid w:val="003B07B0"/>
    <w:rsid w:val="003B2169"/>
    <w:rsid w:val="003B5298"/>
    <w:rsid w:val="003E60F6"/>
    <w:rsid w:val="003F0D2E"/>
    <w:rsid w:val="003F493D"/>
    <w:rsid w:val="004017B0"/>
    <w:rsid w:val="0042228B"/>
    <w:rsid w:val="00424864"/>
    <w:rsid w:val="004338FA"/>
    <w:rsid w:val="00476F3F"/>
    <w:rsid w:val="004A053A"/>
    <w:rsid w:val="004B1731"/>
    <w:rsid w:val="004D071F"/>
    <w:rsid w:val="004E5305"/>
    <w:rsid w:val="00503715"/>
    <w:rsid w:val="00524238"/>
    <w:rsid w:val="00534E21"/>
    <w:rsid w:val="00536998"/>
    <w:rsid w:val="0055577C"/>
    <w:rsid w:val="005563B1"/>
    <w:rsid w:val="00570EF5"/>
    <w:rsid w:val="00576A35"/>
    <w:rsid w:val="00585687"/>
    <w:rsid w:val="00594BE3"/>
    <w:rsid w:val="005F5F65"/>
    <w:rsid w:val="006277D5"/>
    <w:rsid w:val="00640322"/>
    <w:rsid w:val="00646BC3"/>
    <w:rsid w:val="00646E4E"/>
    <w:rsid w:val="00662B31"/>
    <w:rsid w:val="00663BA9"/>
    <w:rsid w:val="0066632F"/>
    <w:rsid w:val="00666A95"/>
    <w:rsid w:val="00675033"/>
    <w:rsid w:val="006D040E"/>
    <w:rsid w:val="006D6320"/>
    <w:rsid w:val="006F25A8"/>
    <w:rsid w:val="00720DD3"/>
    <w:rsid w:val="007332A6"/>
    <w:rsid w:val="0074179B"/>
    <w:rsid w:val="00754838"/>
    <w:rsid w:val="00761947"/>
    <w:rsid w:val="007926B2"/>
    <w:rsid w:val="007E1D8D"/>
    <w:rsid w:val="007F18AF"/>
    <w:rsid w:val="007F6DA7"/>
    <w:rsid w:val="007F6E7E"/>
    <w:rsid w:val="00811BA4"/>
    <w:rsid w:val="0081387F"/>
    <w:rsid w:val="008212A5"/>
    <w:rsid w:val="008226F1"/>
    <w:rsid w:val="00836623"/>
    <w:rsid w:val="008366FE"/>
    <w:rsid w:val="008E2CEF"/>
    <w:rsid w:val="008F6CBB"/>
    <w:rsid w:val="008F6EAE"/>
    <w:rsid w:val="00900DC1"/>
    <w:rsid w:val="00931A47"/>
    <w:rsid w:val="0096617D"/>
    <w:rsid w:val="0099538C"/>
    <w:rsid w:val="009B2DC3"/>
    <w:rsid w:val="009D0979"/>
    <w:rsid w:val="009D52EE"/>
    <w:rsid w:val="009E423D"/>
    <w:rsid w:val="00A06352"/>
    <w:rsid w:val="00A261D5"/>
    <w:rsid w:val="00A31B08"/>
    <w:rsid w:val="00A409F9"/>
    <w:rsid w:val="00A433D9"/>
    <w:rsid w:val="00A47DFC"/>
    <w:rsid w:val="00A5056F"/>
    <w:rsid w:val="00A602CC"/>
    <w:rsid w:val="00A73B66"/>
    <w:rsid w:val="00A95D18"/>
    <w:rsid w:val="00AA3AFD"/>
    <w:rsid w:val="00AC1520"/>
    <w:rsid w:val="00AC19D6"/>
    <w:rsid w:val="00AD28BF"/>
    <w:rsid w:val="00AD6DF9"/>
    <w:rsid w:val="00AE110C"/>
    <w:rsid w:val="00AF16CF"/>
    <w:rsid w:val="00AF6ED0"/>
    <w:rsid w:val="00B119A6"/>
    <w:rsid w:val="00B2522E"/>
    <w:rsid w:val="00B333E6"/>
    <w:rsid w:val="00B46072"/>
    <w:rsid w:val="00B5680C"/>
    <w:rsid w:val="00B62F1C"/>
    <w:rsid w:val="00BA54DE"/>
    <w:rsid w:val="00BD5308"/>
    <w:rsid w:val="00C159A7"/>
    <w:rsid w:val="00C16BC3"/>
    <w:rsid w:val="00C30691"/>
    <w:rsid w:val="00C36321"/>
    <w:rsid w:val="00C43692"/>
    <w:rsid w:val="00C76F33"/>
    <w:rsid w:val="00C93494"/>
    <w:rsid w:val="00C979DC"/>
    <w:rsid w:val="00CB0410"/>
    <w:rsid w:val="00CD6BD6"/>
    <w:rsid w:val="00CE1E9B"/>
    <w:rsid w:val="00D11DC3"/>
    <w:rsid w:val="00D172CE"/>
    <w:rsid w:val="00D25849"/>
    <w:rsid w:val="00D4504E"/>
    <w:rsid w:val="00D81E26"/>
    <w:rsid w:val="00DB4C46"/>
    <w:rsid w:val="00DC4EDD"/>
    <w:rsid w:val="00DE1732"/>
    <w:rsid w:val="00DE26F4"/>
    <w:rsid w:val="00DF7115"/>
    <w:rsid w:val="00E2372C"/>
    <w:rsid w:val="00E25EF4"/>
    <w:rsid w:val="00E4410F"/>
    <w:rsid w:val="00E51BC7"/>
    <w:rsid w:val="00E60438"/>
    <w:rsid w:val="00E6089E"/>
    <w:rsid w:val="00E6333F"/>
    <w:rsid w:val="00E801EC"/>
    <w:rsid w:val="00E92DC6"/>
    <w:rsid w:val="00EB502D"/>
    <w:rsid w:val="00ED6ECA"/>
    <w:rsid w:val="00ED6F74"/>
    <w:rsid w:val="00F0564F"/>
    <w:rsid w:val="00F07CB6"/>
    <w:rsid w:val="00F10C7B"/>
    <w:rsid w:val="00F2094C"/>
    <w:rsid w:val="00F25717"/>
    <w:rsid w:val="00F330DA"/>
    <w:rsid w:val="00F623E9"/>
    <w:rsid w:val="00F72EA1"/>
    <w:rsid w:val="00F74020"/>
    <w:rsid w:val="00F86093"/>
    <w:rsid w:val="00F91C86"/>
    <w:rsid w:val="00F97E98"/>
    <w:rsid w:val="00FE4191"/>
    <w:rsid w:val="00FE5CFB"/>
    <w:rsid w:val="00FF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B821-720F-4561-B56E-D5AE365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semiHidden/>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64B4"/>
    <w:pPr>
      <w:ind w:left="708"/>
    </w:pPr>
  </w:style>
  <w:style w:type="paragraph" w:styleId="a5">
    <w:name w:val="header"/>
    <w:basedOn w:val="a"/>
    <w:link w:val="a6"/>
    <w:uiPriority w:val="99"/>
    <w:unhideWhenUsed/>
    <w:rsid w:val="002464B4"/>
    <w:pPr>
      <w:tabs>
        <w:tab w:val="center" w:pos="4677"/>
        <w:tab w:val="right" w:pos="9355"/>
      </w:tabs>
    </w:pPr>
  </w:style>
  <w:style w:type="character" w:customStyle="1" w:styleId="a6">
    <w:name w:val="Верхний колонтитул Знак"/>
    <w:basedOn w:val="a0"/>
    <w:link w:val="a5"/>
    <w:uiPriority w:val="99"/>
    <w:rsid w:val="002464B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464B4"/>
    <w:pPr>
      <w:tabs>
        <w:tab w:val="center" w:pos="4677"/>
        <w:tab w:val="right" w:pos="9355"/>
      </w:tabs>
    </w:pPr>
  </w:style>
  <w:style w:type="character" w:customStyle="1" w:styleId="a8">
    <w:name w:val="Нижний колонтитул Знак"/>
    <w:basedOn w:val="a0"/>
    <w:link w:val="a7"/>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9">
    <w:name w:val="Body Text Indent"/>
    <w:basedOn w:val="a"/>
    <w:link w:val="aa"/>
    <w:rsid w:val="00DF7115"/>
    <w:pPr>
      <w:spacing w:after="120"/>
      <w:ind w:left="283"/>
    </w:pPr>
  </w:style>
  <w:style w:type="character" w:customStyle="1" w:styleId="aa">
    <w:name w:val="Основной текст с отступом Знак"/>
    <w:basedOn w:val="a0"/>
    <w:link w:val="a9"/>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b">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246075"/>
    <w:pPr>
      <w:spacing w:after="120"/>
    </w:pPr>
  </w:style>
  <w:style w:type="character" w:customStyle="1" w:styleId="ad">
    <w:name w:val="Основной текст Знак"/>
    <w:basedOn w:val="a0"/>
    <w:link w:val="ac"/>
    <w:uiPriority w:val="99"/>
    <w:semiHidden/>
    <w:rsid w:val="002460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5459-EA63-468E-B8EB-7A84A200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10192</Words>
  <Characters>58096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Михайло</cp:lastModifiedBy>
  <cp:revision>3</cp:revision>
  <cp:lastPrinted>2021-02-26T19:10:00Z</cp:lastPrinted>
  <dcterms:created xsi:type="dcterms:W3CDTF">2021-06-02T06:15:00Z</dcterms:created>
  <dcterms:modified xsi:type="dcterms:W3CDTF">2021-06-02T06:30:00Z</dcterms:modified>
</cp:coreProperties>
</file>